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47" w:rsidRPr="003C18BD" w:rsidRDefault="00F97883" w:rsidP="00420BDF">
      <w:pPr>
        <w:pStyle w:val="Heading3"/>
        <w:jc w:val="right"/>
        <w:rPr>
          <w:sz w:val="24"/>
          <w:szCs w:val="24"/>
        </w:rPr>
      </w:pPr>
      <w:bookmarkStart w:id="0" w:name="_GoBack"/>
      <w:bookmarkEnd w:id="0"/>
      <w:r w:rsidRPr="003C18BD">
        <w:rPr>
          <w:sz w:val="24"/>
          <w:szCs w:val="24"/>
        </w:rPr>
        <w:t>APSTIPRINĀTS</w:t>
      </w:r>
    </w:p>
    <w:p w:rsidR="00A83247" w:rsidRPr="003C18BD" w:rsidRDefault="00F97883" w:rsidP="00420BDF">
      <w:pPr>
        <w:jc w:val="right"/>
        <w:rPr>
          <w:sz w:val="24"/>
          <w:szCs w:val="24"/>
          <w:lang w:eastAsia="en-US"/>
        </w:rPr>
      </w:pPr>
      <w:r w:rsidRPr="003C18BD">
        <w:rPr>
          <w:sz w:val="24"/>
          <w:szCs w:val="24"/>
          <w:lang w:eastAsia="en-US"/>
        </w:rPr>
        <w:t>Iepirkuma komisijas</w:t>
      </w:r>
    </w:p>
    <w:p w:rsidR="00A83247" w:rsidRPr="003C18BD" w:rsidRDefault="00F97883" w:rsidP="00420BDF">
      <w:pPr>
        <w:jc w:val="right"/>
        <w:rPr>
          <w:sz w:val="24"/>
          <w:szCs w:val="24"/>
          <w:lang w:eastAsia="en-US"/>
        </w:rPr>
      </w:pPr>
      <w:r w:rsidRPr="003C18BD">
        <w:rPr>
          <w:sz w:val="24"/>
          <w:szCs w:val="24"/>
          <w:lang w:eastAsia="en-US"/>
        </w:rPr>
        <w:t xml:space="preserve"> 201</w:t>
      </w:r>
      <w:r w:rsidR="006F584E">
        <w:rPr>
          <w:sz w:val="24"/>
          <w:szCs w:val="24"/>
          <w:lang w:eastAsia="en-US"/>
        </w:rPr>
        <w:t>7</w:t>
      </w:r>
      <w:r w:rsidRPr="003C18BD">
        <w:rPr>
          <w:sz w:val="24"/>
          <w:szCs w:val="24"/>
          <w:lang w:eastAsia="en-US"/>
        </w:rPr>
        <w:t xml:space="preserve">.gada </w:t>
      </w:r>
      <w:r w:rsidR="00BE485B">
        <w:rPr>
          <w:sz w:val="24"/>
          <w:szCs w:val="24"/>
          <w:lang w:eastAsia="en-US"/>
        </w:rPr>
        <w:t>2</w:t>
      </w:r>
      <w:r w:rsidR="005D745A">
        <w:rPr>
          <w:sz w:val="24"/>
          <w:szCs w:val="24"/>
          <w:lang w:eastAsia="en-US"/>
        </w:rPr>
        <w:t>7</w:t>
      </w:r>
      <w:r w:rsidR="00BE485B">
        <w:rPr>
          <w:sz w:val="24"/>
          <w:szCs w:val="24"/>
          <w:lang w:eastAsia="en-US"/>
        </w:rPr>
        <w:t>.janvāra</w:t>
      </w:r>
      <w:r w:rsidRPr="003C18BD">
        <w:rPr>
          <w:sz w:val="24"/>
          <w:szCs w:val="24"/>
          <w:lang w:eastAsia="en-US"/>
        </w:rPr>
        <w:t xml:space="preserve"> sēdē,</w:t>
      </w:r>
    </w:p>
    <w:p w:rsidR="00A83247" w:rsidRPr="003C18BD" w:rsidRDefault="00467012" w:rsidP="00420BDF">
      <w:pPr>
        <w:jc w:val="right"/>
        <w:rPr>
          <w:sz w:val="24"/>
          <w:szCs w:val="24"/>
          <w:lang w:eastAsia="en-US"/>
        </w:rPr>
      </w:pPr>
      <w:r>
        <w:rPr>
          <w:sz w:val="24"/>
          <w:szCs w:val="24"/>
          <w:lang w:eastAsia="en-US"/>
        </w:rPr>
        <w:t xml:space="preserve"> protokols N</w:t>
      </w:r>
      <w:r w:rsidR="00F97883" w:rsidRPr="003C18BD">
        <w:rPr>
          <w:sz w:val="24"/>
          <w:szCs w:val="24"/>
          <w:lang w:eastAsia="en-US"/>
        </w:rPr>
        <w:t>r.1</w:t>
      </w:r>
    </w:p>
    <w:p w:rsidR="00A83247" w:rsidRDefault="005D745A" w:rsidP="00420BDF">
      <w:pPr>
        <w:pStyle w:val="Title"/>
        <w:rPr>
          <w:rFonts w:ascii="Times New Roman" w:hAnsi="Times New Roman"/>
          <w:i/>
          <w:sz w:val="24"/>
          <w:szCs w:val="24"/>
        </w:rPr>
      </w:pPr>
      <w:bookmarkStart w:id="1" w:name="_972711277"/>
      <w:bookmarkStart w:id="2" w:name="_973660741"/>
      <w:bookmarkStart w:id="3" w:name="_973661285"/>
      <w:bookmarkEnd w:id="1"/>
      <w:bookmarkEnd w:id="2"/>
      <w:bookmarkEnd w:id="3"/>
      <w:r w:rsidRPr="00736239">
        <w:rPr>
          <w:noProof/>
          <w:sz w:val="24"/>
          <w:szCs w:val="24"/>
        </w:rPr>
        <w:drawing>
          <wp:inline distT="0" distB="0" distL="0" distR="0">
            <wp:extent cx="1733550" cy="533400"/>
            <wp:effectExtent l="0" t="0" r="0" b="0"/>
            <wp:docPr id="1" name="Picture 1"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533400"/>
                    </a:xfrm>
                    <a:prstGeom prst="rect">
                      <a:avLst/>
                    </a:prstGeom>
                    <a:noFill/>
                    <a:ln>
                      <a:noFill/>
                    </a:ln>
                  </pic:spPr>
                </pic:pic>
              </a:graphicData>
            </a:graphic>
          </wp:inline>
        </w:drawing>
      </w:r>
    </w:p>
    <w:p w:rsidR="006B67A9" w:rsidRPr="003C18BD" w:rsidRDefault="00C76B57" w:rsidP="00420BDF">
      <w:pPr>
        <w:pStyle w:val="BodyText2"/>
        <w:spacing w:before="0" w:line="240" w:lineRule="auto"/>
        <w:rPr>
          <w:b w:val="0"/>
          <w:szCs w:val="24"/>
        </w:rPr>
      </w:pPr>
      <w:r w:rsidRPr="003C18BD">
        <w:rPr>
          <w:szCs w:val="24"/>
        </w:rPr>
        <w:t>Publisko iepirkumu likuma 8.panta septītā daļa</w:t>
      </w:r>
    </w:p>
    <w:p w:rsidR="00A83247" w:rsidRPr="003C18BD" w:rsidRDefault="00F97883" w:rsidP="00420BDF">
      <w:pPr>
        <w:pStyle w:val="BodyText2"/>
        <w:spacing w:line="240" w:lineRule="auto"/>
        <w:rPr>
          <w:b w:val="0"/>
          <w:szCs w:val="24"/>
        </w:rPr>
      </w:pPr>
      <w:r w:rsidRPr="003C18BD">
        <w:rPr>
          <w:szCs w:val="24"/>
        </w:rPr>
        <w:t>„</w:t>
      </w:r>
      <w:r w:rsidR="00C76B57" w:rsidRPr="003C18BD">
        <w:rPr>
          <w:b w:val="0"/>
          <w:szCs w:val="24"/>
        </w:rPr>
        <w:t>PAR DARBINIEKU UN PACIENTU FIZISKU AIZSARDZĪBU, KUSTAMĀS MANTAS UN NEKUSTAMĀ ĪPAŠUMA APSARDZI RĪGAS 1.SLIMNĪCĀ</w:t>
      </w:r>
      <w:r w:rsidRPr="003C18BD">
        <w:rPr>
          <w:szCs w:val="24"/>
        </w:rPr>
        <w:t>”</w:t>
      </w:r>
    </w:p>
    <w:p w:rsidR="00A83247" w:rsidRPr="003C18BD" w:rsidRDefault="00A83247" w:rsidP="00420BDF">
      <w:pPr>
        <w:jc w:val="center"/>
        <w:rPr>
          <w:sz w:val="24"/>
          <w:szCs w:val="24"/>
        </w:rPr>
      </w:pPr>
    </w:p>
    <w:p w:rsidR="00A83247" w:rsidRPr="003C18BD" w:rsidRDefault="00F97883" w:rsidP="00420BDF">
      <w:pPr>
        <w:jc w:val="center"/>
        <w:rPr>
          <w:b/>
          <w:sz w:val="24"/>
          <w:szCs w:val="24"/>
        </w:rPr>
      </w:pPr>
      <w:r w:rsidRPr="003C18BD">
        <w:rPr>
          <w:b/>
          <w:sz w:val="24"/>
          <w:szCs w:val="24"/>
        </w:rPr>
        <w:t>NOLIKUMS</w:t>
      </w:r>
    </w:p>
    <w:p w:rsidR="00A83247" w:rsidRPr="003C18BD" w:rsidRDefault="00F97883" w:rsidP="00420BDF">
      <w:pPr>
        <w:jc w:val="center"/>
        <w:rPr>
          <w:b/>
          <w:sz w:val="24"/>
          <w:szCs w:val="24"/>
        </w:rPr>
      </w:pPr>
      <w:r w:rsidRPr="003C18BD">
        <w:rPr>
          <w:b/>
          <w:sz w:val="24"/>
          <w:szCs w:val="24"/>
        </w:rPr>
        <w:t>Iepirkuma iden</w:t>
      </w:r>
      <w:r w:rsidR="00C76B57" w:rsidRPr="003C18BD">
        <w:rPr>
          <w:b/>
          <w:sz w:val="24"/>
          <w:szCs w:val="24"/>
        </w:rPr>
        <w:t>tifikācijas numurs - R1S</w:t>
      </w:r>
      <w:r w:rsidR="006F584E">
        <w:rPr>
          <w:b/>
          <w:sz w:val="24"/>
          <w:szCs w:val="24"/>
        </w:rPr>
        <w:t xml:space="preserve"> 2017</w:t>
      </w:r>
      <w:r w:rsidR="00C76B57" w:rsidRPr="003C18BD">
        <w:rPr>
          <w:b/>
          <w:sz w:val="24"/>
          <w:szCs w:val="24"/>
        </w:rPr>
        <w:t>/</w:t>
      </w:r>
      <w:r w:rsidR="006F584E">
        <w:rPr>
          <w:b/>
          <w:sz w:val="24"/>
          <w:szCs w:val="24"/>
        </w:rPr>
        <w:t>iep-11</w:t>
      </w:r>
    </w:p>
    <w:p w:rsidR="00A83247" w:rsidRPr="003C18BD" w:rsidRDefault="00A83247" w:rsidP="00420BDF">
      <w:pPr>
        <w:jc w:val="center"/>
        <w:rPr>
          <w:b/>
          <w:sz w:val="24"/>
          <w:szCs w:val="24"/>
        </w:rPr>
      </w:pPr>
    </w:p>
    <w:p w:rsidR="00A83247" w:rsidRPr="003C18BD" w:rsidRDefault="00A83247" w:rsidP="00420BDF">
      <w:pPr>
        <w:shd w:val="clear" w:color="auto" w:fill="FFFFFF"/>
        <w:tabs>
          <w:tab w:val="left" w:pos="240"/>
        </w:tabs>
        <w:jc w:val="both"/>
        <w:rPr>
          <w:b/>
          <w:i/>
          <w:color w:val="000000"/>
          <w:sz w:val="24"/>
          <w:szCs w:val="24"/>
        </w:rPr>
      </w:pPr>
    </w:p>
    <w:p w:rsidR="00A83247" w:rsidRPr="003C18BD" w:rsidRDefault="00F97883" w:rsidP="00420BDF">
      <w:pPr>
        <w:shd w:val="clear" w:color="auto" w:fill="FFFFFF"/>
        <w:tabs>
          <w:tab w:val="left" w:pos="240"/>
        </w:tabs>
        <w:jc w:val="center"/>
        <w:rPr>
          <w:b/>
          <w:i/>
          <w:color w:val="000000"/>
          <w:sz w:val="24"/>
          <w:szCs w:val="24"/>
        </w:rPr>
      </w:pPr>
      <w:r w:rsidRPr="003C18BD">
        <w:rPr>
          <w:b/>
          <w:i/>
          <w:color w:val="000000"/>
          <w:sz w:val="24"/>
          <w:szCs w:val="24"/>
        </w:rPr>
        <w:t>I VISPĀRĪGĀ INFORMĀCIJA</w:t>
      </w:r>
    </w:p>
    <w:p w:rsidR="00A83247" w:rsidRPr="003C18BD" w:rsidRDefault="00A83247" w:rsidP="00420BDF">
      <w:pPr>
        <w:shd w:val="clear" w:color="auto" w:fill="FFFFFF"/>
        <w:tabs>
          <w:tab w:val="left" w:pos="240"/>
        </w:tabs>
        <w:jc w:val="center"/>
        <w:rPr>
          <w:i/>
          <w:sz w:val="24"/>
          <w:szCs w:val="24"/>
        </w:rPr>
      </w:pPr>
    </w:p>
    <w:p w:rsidR="00A83247" w:rsidRPr="003C18BD" w:rsidRDefault="00F97883" w:rsidP="00420BDF">
      <w:pPr>
        <w:numPr>
          <w:ilvl w:val="0"/>
          <w:numId w:val="2"/>
        </w:numPr>
        <w:shd w:val="clear" w:color="auto" w:fill="FFFFFF"/>
        <w:tabs>
          <w:tab w:val="left" w:pos="240"/>
        </w:tabs>
        <w:ind w:left="567" w:hanging="425"/>
        <w:jc w:val="both"/>
        <w:rPr>
          <w:sz w:val="24"/>
          <w:szCs w:val="24"/>
        </w:rPr>
      </w:pPr>
      <w:r w:rsidRPr="003C18BD">
        <w:rPr>
          <w:b/>
          <w:sz w:val="24"/>
          <w:szCs w:val="24"/>
        </w:rPr>
        <w:t>Iepirkuma identifikācijas numurs</w:t>
      </w:r>
      <w:r w:rsidRPr="003C18BD">
        <w:rPr>
          <w:b/>
          <w:i/>
          <w:sz w:val="24"/>
          <w:szCs w:val="24"/>
        </w:rPr>
        <w:t>:</w:t>
      </w:r>
      <w:r w:rsidR="00C76B57" w:rsidRPr="003C18BD">
        <w:rPr>
          <w:i/>
          <w:sz w:val="24"/>
          <w:szCs w:val="24"/>
        </w:rPr>
        <w:t xml:space="preserve"> R1S 201</w:t>
      </w:r>
      <w:r w:rsidR="006F584E">
        <w:rPr>
          <w:i/>
          <w:sz w:val="24"/>
          <w:szCs w:val="24"/>
        </w:rPr>
        <w:t>7</w:t>
      </w:r>
      <w:r w:rsidR="00C76B57" w:rsidRPr="003C18BD">
        <w:rPr>
          <w:i/>
          <w:sz w:val="24"/>
          <w:szCs w:val="24"/>
        </w:rPr>
        <w:t>/</w:t>
      </w:r>
      <w:r w:rsidR="006F584E">
        <w:rPr>
          <w:i/>
          <w:sz w:val="24"/>
          <w:szCs w:val="24"/>
        </w:rPr>
        <w:t>iep-11</w:t>
      </w:r>
    </w:p>
    <w:p w:rsidR="00A83247" w:rsidRPr="003C18BD" w:rsidRDefault="00A83247" w:rsidP="00420BDF">
      <w:pPr>
        <w:shd w:val="clear" w:color="auto" w:fill="FFFFFF"/>
        <w:tabs>
          <w:tab w:val="left" w:pos="240"/>
        </w:tabs>
        <w:ind w:left="567"/>
        <w:jc w:val="both"/>
        <w:rPr>
          <w:sz w:val="24"/>
          <w:szCs w:val="24"/>
        </w:rPr>
      </w:pPr>
    </w:p>
    <w:p w:rsidR="00A83247" w:rsidRPr="003C18BD" w:rsidRDefault="00F97883" w:rsidP="00420BDF">
      <w:pPr>
        <w:numPr>
          <w:ilvl w:val="0"/>
          <w:numId w:val="2"/>
        </w:numPr>
        <w:shd w:val="clear" w:color="auto" w:fill="FFFFFF"/>
        <w:tabs>
          <w:tab w:val="left" w:pos="240"/>
        </w:tabs>
        <w:ind w:left="567" w:hanging="425"/>
        <w:jc w:val="both"/>
        <w:rPr>
          <w:sz w:val="24"/>
          <w:szCs w:val="24"/>
        </w:rPr>
      </w:pPr>
      <w:r w:rsidRPr="003C18BD">
        <w:rPr>
          <w:b/>
          <w:bCs/>
          <w:sz w:val="24"/>
          <w:szCs w:val="24"/>
        </w:rPr>
        <w:t>Pasūtītājs:</w:t>
      </w:r>
    </w:p>
    <w:p w:rsidR="00A83247" w:rsidRPr="003C18BD" w:rsidRDefault="00F97883" w:rsidP="00420BDF">
      <w:pPr>
        <w:shd w:val="clear" w:color="auto" w:fill="FFFFFF"/>
        <w:ind w:left="709"/>
        <w:jc w:val="both"/>
        <w:rPr>
          <w:bCs/>
          <w:sz w:val="24"/>
          <w:szCs w:val="24"/>
        </w:rPr>
      </w:pPr>
      <w:r w:rsidRPr="003C18BD">
        <w:rPr>
          <w:bCs/>
          <w:sz w:val="24"/>
          <w:szCs w:val="24"/>
        </w:rPr>
        <w:t>SIA “Rīgas 1.slimnīca”</w:t>
      </w:r>
    </w:p>
    <w:p w:rsidR="00A83247" w:rsidRPr="003C18BD" w:rsidRDefault="00F97883" w:rsidP="00420BDF">
      <w:pPr>
        <w:widowControl/>
        <w:shd w:val="clear" w:color="auto" w:fill="FFFFFF"/>
        <w:ind w:firstLine="709"/>
        <w:jc w:val="both"/>
        <w:rPr>
          <w:sz w:val="24"/>
          <w:szCs w:val="24"/>
        </w:rPr>
      </w:pPr>
      <w:r w:rsidRPr="003C18BD">
        <w:rPr>
          <w:color w:val="000000"/>
          <w:sz w:val="24"/>
          <w:szCs w:val="24"/>
        </w:rPr>
        <w:t xml:space="preserve">Reģistrācijas Nr. </w:t>
      </w:r>
      <w:r w:rsidRPr="003C18BD">
        <w:rPr>
          <w:sz w:val="24"/>
          <w:szCs w:val="24"/>
        </w:rPr>
        <w:t>40003439279</w:t>
      </w:r>
    </w:p>
    <w:p w:rsidR="00A83247" w:rsidRPr="003C18BD" w:rsidRDefault="00F97883" w:rsidP="00420BDF">
      <w:pPr>
        <w:widowControl/>
        <w:shd w:val="clear" w:color="auto" w:fill="FFFFFF"/>
        <w:ind w:left="709"/>
        <w:jc w:val="both"/>
        <w:rPr>
          <w:color w:val="000000"/>
          <w:sz w:val="24"/>
          <w:szCs w:val="24"/>
        </w:rPr>
      </w:pPr>
      <w:r w:rsidRPr="003C18BD">
        <w:rPr>
          <w:color w:val="000000"/>
          <w:sz w:val="24"/>
          <w:szCs w:val="24"/>
        </w:rPr>
        <w:t>Adrese: Rīgā, Bruņinieku ielā 5</w:t>
      </w:r>
      <w:r w:rsidR="00EB19A5">
        <w:rPr>
          <w:color w:val="000000"/>
          <w:sz w:val="24"/>
          <w:szCs w:val="24"/>
        </w:rPr>
        <w:t>, k-2</w:t>
      </w:r>
      <w:r w:rsidRPr="003C18BD">
        <w:rPr>
          <w:color w:val="000000"/>
          <w:sz w:val="24"/>
          <w:szCs w:val="24"/>
        </w:rPr>
        <w:t>, LV – 1001</w:t>
      </w:r>
    </w:p>
    <w:p w:rsidR="00A83247" w:rsidRPr="003C18BD" w:rsidRDefault="00F97883" w:rsidP="00420BDF">
      <w:pPr>
        <w:widowControl/>
        <w:shd w:val="clear" w:color="auto" w:fill="FFFFFF"/>
        <w:ind w:left="709"/>
        <w:jc w:val="both"/>
        <w:rPr>
          <w:sz w:val="24"/>
          <w:szCs w:val="24"/>
        </w:rPr>
      </w:pPr>
      <w:r w:rsidRPr="003C18BD">
        <w:rPr>
          <w:color w:val="000000"/>
          <w:sz w:val="24"/>
          <w:szCs w:val="24"/>
        </w:rPr>
        <w:t>Tālrunis +371 67366288; fakss +371 67378880</w:t>
      </w:r>
      <w:r w:rsidRPr="003C18BD">
        <w:rPr>
          <w:sz w:val="24"/>
          <w:szCs w:val="24"/>
        </w:rPr>
        <w:t>.</w:t>
      </w:r>
    </w:p>
    <w:p w:rsidR="00A83247" w:rsidRPr="003C18BD" w:rsidRDefault="00A83247" w:rsidP="00420BDF">
      <w:pPr>
        <w:widowControl/>
        <w:shd w:val="clear" w:color="auto" w:fill="FFFFFF"/>
        <w:ind w:left="709"/>
        <w:jc w:val="both"/>
        <w:rPr>
          <w:sz w:val="24"/>
          <w:szCs w:val="24"/>
        </w:rPr>
      </w:pPr>
    </w:p>
    <w:p w:rsidR="00A83247" w:rsidRPr="003C18BD" w:rsidRDefault="00F97883" w:rsidP="00420BDF">
      <w:pPr>
        <w:pStyle w:val="ListParagraph"/>
        <w:numPr>
          <w:ilvl w:val="0"/>
          <w:numId w:val="2"/>
        </w:numPr>
        <w:shd w:val="clear" w:color="auto" w:fill="FFFFFF"/>
        <w:spacing w:line="240" w:lineRule="auto"/>
        <w:ind w:left="567" w:hanging="425"/>
        <w:jc w:val="both"/>
        <w:rPr>
          <w:rFonts w:ascii="Times New Roman" w:hAnsi="Times New Roman"/>
          <w:sz w:val="24"/>
          <w:szCs w:val="24"/>
        </w:rPr>
      </w:pPr>
      <w:r w:rsidRPr="003C18BD">
        <w:rPr>
          <w:rFonts w:ascii="Times New Roman" w:hAnsi="Times New Roman"/>
          <w:b/>
          <w:sz w:val="24"/>
          <w:szCs w:val="24"/>
        </w:rPr>
        <w:t xml:space="preserve">Iepirkuma priekšmets: </w:t>
      </w:r>
    </w:p>
    <w:p w:rsidR="00C76B57" w:rsidRPr="003C18BD" w:rsidRDefault="00F30A92" w:rsidP="00420BDF">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Pr>
          <w:rFonts w:ascii="Times New Roman" w:hAnsi="Times New Roman"/>
          <w:sz w:val="24"/>
          <w:szCs w:val="24"/>
        </w:rPr>
        <w:t>D</w:t>
      </w:r>
      <w:r w:rsidR="00C76B57" w:rsidRPr="003C18BD">
        <w:rPr>
          <w:rFonts w:ascii="Times New Roman" w:hAnsi="Times New Roman"/>
          <w:sz w:val="24"/>
          <w:szCs w:val="24"/>
        </w:rPr>
        <w:t xml:space="preserve">arbinieku un pacientu fiziskas aizsardzības, kustamās mantas un nekustamā īpašuma apsardzes pakalpojuma nodrošināšana 24 stundas diennaktī ar </w:t>
      </w:r>
      <w:r w:rsidR="005F31CF">
        <w:rPr>
          <w:rFonts w:ascii="Times New Roman" w:hAnsi="Times New Roman"/>
          <w:sz w:val="24"/>
          <w:szCs w:val="24"/>
        </w:rPr>
        <w:t>vienu apsardzes posteni</w:t>
      </w:r>
      <w:r w:rsidR="00C76B57" w:rsidRPr="003C18BD">
        <w:rPr>
          <w:rFonts w:ascii="Times New Roman" w:hAnsi="Times New Roman"/>
          <w:sz w:val="24"/>
          <w:szCs w:val="24"/>
        </w:rPr>
        <w:t xml:space="preserve"> Rīgas 1.slimnīcā,</w:t>
      </w:r>
      <w:r w:rsidR="0034215E" w:rsidRPr="003C18BD">
        <w:rPr>
          <w:rFonts w:ascii="Times New Roman" w:hAnsi="Times New Roman"/>
          <w:color w:val="000000"/>
          <w:spacing w:val="-2"/>
          <w:sz w:val="24"/>
          <w:szCs w:val="24"/>
        </w:rPr>
        <w:t xml:space="preserve"> </w:t>
      </w:r>
      <w:r w:rsidR="00C76B57" w:rsidRPr="003C18BD">
        <w:rPr>
          <w:rFonts w:ascii="Times New Roman" w:hAnsi="Times New Roman"/>
          <w:color w:val="000000"/>
          <w:spacing w:val="-2"/>
          <w:sz w:val="24"/>
          <w:szCs w:val="24"/>
        </w:rPr>
        <w:t>Rīgā Bruņinieku ielā 5</w:t>
      </w:r>
      <w:r w:rsidR="00EB19A5">
        <w:rPr>
          <w:rFonts w:ascii="Times New Roman" w:hAnsi="Times New Roman"/>
          <w:color w:val="000000"/>
          <w:spacing w:val="-2"/>
          <w:sz w:val="24"/>
          <w:szCs w:val="24"/>
        </w:rPr>
        <w:t>, k-2</w:t>
      </w:r>
      <w:r w:rsidR="00C76B57" w:rsidRPr="003C18BD">
        <w:rPr>
          <w:rFonts w:ascii="Times New Roman" w:hAnsi="Times New Roman"/>
          <w:color w:val="000000"/>
          <w:spacing w:val="-2"/>
          <w:sz w:val="24"/>
          <w:szCs w:val="24"/>
        </w:rPr>
        <w:t>, saskaņā ar noliku</w:t>
      </w:r>
      <w:r w:rsidR="008C602A">
        <w:rPr>
          <w:rFonts w:ascii="Times New Roman" w:hAnsi="Times New Roman"/>
          <w:color w:val="000000"/>
          <w:spacing w:val="-2"/>
          <w:sz w:val="24"/>
          <w:szCs w:val="24"/>
        </w:rPr>
        <w:t>ma un tā pielikumu nosacījumiem;</w:t>
      </w:r>
      <w:r w:rsidR="00C76B57" w:rsidRPr="003C18BD">
        <w:rPr>
          <w:rFonts w:ascii="Times New Roman" w:hAnsi="Times New Roman"/>
          <w:b/>
          <w:sz w:val="24"/>
          <w:szCs w:val="24"/>
        </w:rPr>
        <w:t xml:space="preserve"> </w:t>
      </w:r>
    </w:p>
    <w:p w:rsidR="00A83247" w:rsidRPr="003C18BD" w:rsidRDefault="00F97883" w:rsidP="00420BDF">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3C18BD">
        <w:rPr>
          <w:rFonts w:ascii="Times New Roman" w:hAnsi="Times New Roman"/>
          <w:color w:val="000000"/>
          <w:spacing w:val="1"/>
          <w:sz w:val="24"/>
          <w:szCs w:val="24"/>
        </w:rPr>
        <w:t xml:space="preserve">CPV </w:t>
      </w:r>
      <w:r w:rsidRPr="003C18BD">
        <w:rPr>
          <w:rFonts w:ascii="Times New Roman" w:hAnsi="Times New Roman"/>
          <w:spacing w:val="1"/>
          <w:sz w:val="24"/>
          <w:szCs w:val="24"/>
        </w:rPr>
        <w:t>kods –</w:t>
      </w:r>
      <w:r w:rsidR="00E4677A" w:rsidRPr="003C18BD">
        <w:rPr>
          <w:rFonts w:ascii="Times New Roman" w:hAnsi="Times New Roman"/>
          <w:sz w:val="24"/>
          <w:szCs w:val="24"/>
        </w:rPr>
        <w:t>79710000-4</w:t>
      </w:r>
      <w:r w:rsidR="008C602A">
        <w:rPr>
          <w:rFonts w:ascii="Times New Roman" w:hAnsi="Times New Roman"/>
          <w:sz w:val="24"/>
          <w:szCs w:val="24"/>
        </w:rPr>
        <w:t>;</w:t>
      </w:r>
    </w:p>
    <w:p w:rsidR="00A83247" w:rsidRPr="003C18BD" w:rsidRDefault="00C76B57" w:rsidP="00420BDF">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3C18BD">
        <w:rPr>
          <w:rFonts w:ascii="Times New Roman" w:hAnsi="Times New Roman"/>
          <w:sz w:val="24"/>
          <w:szCs w:val="24"/>
        </w:rPr>
        <w:t>Netiek dalīts daļās</w:t>
      </w:r>
      <w:r w:rsidR="00C072A7" w:rsidRPr="003C18BD">
        <w:rPr>
          <w:rFonts w:ascii="Times New Roman" w:hAnsi="Times New Roman"/>
          <w:sz w:val="24"/>
          <w:szCs w:val="24"/>
        </w:rPr>
        <w:t>.</w:t>
      </w:r>
    </w:p>
    <w:p w:rsidR="00A83247" w:rsidRPr="003C18BD" w:rsidRDefault="00A83247" w:rsidP="00420BDF">
      <w:pPr>
        <w:pStyle w:val="ListParagraph"/>
        <w:shd w:val="clear" w:color="auto" w:fill="FFFFFF"/>
        <w:spacing w:after="0" w:line="240" w:lineRule="auto"/>
        <w:jc w:val="both"/>
        <w:rPr>
          <w:rFonts w:ascii="Times New Roman" w:hAnsi="Times New Roman"/>
          <w:sz w:val="24"/>
          <w:szCs w:val="24"/>
        </w:rPr>
      </w:pPr>
    </w:p>
    <w:p w:rsidR="00A83247" w:rsidRPr="003C18BD" w:rsidRDefault="00F97883" w:rsidP="00420BDF">
      <w:pPr>
        <w:pStyle w:val="ListParagraph"/>
        <w:numPr>
          <w:ilvl w:val="0"/>
          <w:numId w:val="2"/>
        </w:numPr>
        <w:shd w:val="clear" w:color="auto" w:fill="FFFFFF"/>
        <w:spacing w:line="240" w:lineRule="auto"/>
        <w:ind w:left="567" w:hanging="425"/>
        <w:jc w:val="both"/>
        <w:rPr>
          <w:rFonts w:ascii="Times New Roman" w:hAnsi="Times New Roman"/>
          <w:sz w:val="24"/>
          <w:szCs w:val="24"/>
        </w:rPr>
      </w:pPr>
      <w:r w:rsidRPr="003C18BD">
        <w:rPr>
          <w:rFonts w:ascii="Times New Roman" w:hAnsi="Times New Roman"/>
          <w:b/>
          <w:sz w:val="24"/>
          <w:szCs w:val="24"/>
        </w:rPr>
        <w:t>Līguma izpildes laiks un vieta:</w:t>
      </w:r>
    </w:p>
    <w:p w:rsidR="00A83247" w:rsidRPr="003C18BD" w:rsidRDefault="00F97883" w:rsidP="00420BDF">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3C18BD">
        <w:rPr>
          <w:rFonts w:ascii="Times New Roman" w:hAnsi="Times New Roman"/>
          <w:sz w:val="24"/>
          <w:szCs w:val="24"/>
        </w:rPr>
        <w:t>Paredzamais līguma darbības laiks</w:t>
      </w:r>
      <w:r w:rsidRPr="003C18BD">
        <w:rPr>
          <w:rFonts w:ascii="Times New Roman" w:hAnsi="Times New Roman"/>
          <w:b/>
          <w:sz w:val="24"/>
          <w:szCs w:val="24"/>
        </w:rPr>
        <w:t xml:space="preserve"> – </w:t>
      </w:r>
      <w:r w:rsidR="00954020" w:rsidRPr="006F584E">
        <w:rPr>
          <w:rFonts w:ascii="Times New Roman" w:hAnsi="Times New Roman"/>
          <w:b/>
          <w:sz w:val="24"/>
          <w:szCs w:val="24"/>
        </w:rPr>
        <w:t>12</w:t>
      </w:r>
      <w:r w:rsidRPr="006F584E">
        <w:rPr>
          <w:rFonts w:ascii="Times New Roman" w:hAnsi="Times New Roman"/>
          <w:b/>
          <w:sz w:val="24"/>
          <w:szCs w:val="24"/>
        </w:rPr>
        <w:t xml:space="preserve"> kalendārie mēneši</w:t>
      </w:r>
      <w:r w:rsidR="008C602A">
        <w:rPr>
          <w:rFonts w:ascii="Times New Roman" w:hAnsi="Times New Roman"/>
          <w:sz w:val="24"/>
          <w:szCs w:val="24"/>
        </w:rPr>
        <w:t xml:space="preserve"> no līguma noslēgšanas brīža;</w:t>
      </w:r>
    </w:p>
    <w:p w:rsidR="00A83247" w:rsidRPr="003C18BD" w:rsidRDefault="00F97883" w:rsidP="00420BDF">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3C18BD">
        <w:rPr>
          <w:rFonts w:ascii="Times New Roman" w:hAnsi="Times New Roman"/>
          <w:sz w:val="24"/>
          <w:szCs w:val="24"/>
        </w:rPr>
        <w:t>Līguma izpildes vieta: SIA “Rīgas 1.slimnīca”, Rīgā, Bruņinieku ielā 5</w:t>
      </w:r>
      <w:r w:rsidR="00EB19A5">
        <w:rPr>
          <w:rFonts w:ascii="Times New Roman" w:hAnsi="Times New Roman"/>
          <w:sz w:val="24"/>
          <w:szCs w:val="24"/>
        </w:rPr>
        <w:t>, k-2</w:t>
      </w:r>
      <w:r w:rsidRPr="003C18BD">
        <w:rPr>
          <w:rFonts w:ascii="Times New Roman" w:hAnsi="Times New Roman"/>
          <w:sz w:val="24"/>
          <w:szCs w:val="24"/>
        </w:rPr>
        <w:t xml:space="preserve">. </w:t>
      </w:r>
    </w:p>
    <w:p w:rsidR="00A83247" w:rsidRPr="003C18BD" w:rsidRDefault="00F97883" w:rsidP="00420BDF">
      <w:pPr>
        <w:pStyle w:val="ListParagraph"/>
        <w:numPr>
          <w:ilvl w:val="0"/>
          <w:numId w:val="2"/>
        </w:numPr>
        <w:shd w:val="clear" w:color="auto" w:fill="FFFFFF"/>
        <w:spacing w:line="240" w:lineRule="auto"/>
        <w:ind w:left="567" w:hanging="425"/>
        <w:jc w:val="both"/>
        <w:rPr>
          <w:rFonts w:ascii="Times New Roman" w:hAnsi="Times New Roman"/>
          <w:sz w:val="24"/>
          <w:szCs w:val="24"/>
        </w:rPr>
      </w:pPr>
      <w:r w:rsidRPr="003C18BD">
        <w:rPr>
          <w:rFonts w:ascii="Times New Roman" w:hAnsi="Times New Roman"/>
          <w:b/>
          <w:sz w:val="24"/>
          <w:szCs w:val="24"/>
        </w:rPr>
        <w:t>Iepirkuma komisija</w:t>
      </w:r>
      <w:r w:rsidRPr="003C18BD">
        <w:rPr>
          <w:rFonts w:ascii="Times New Roman" w:hAnsi="Times New Roman"/>
          <w:sz w:val="24"/>
          <w:szCs w:val="24"/>
        </w:rPr>
        <w:t xml:space="preserve"> - iepirkumu organizē un realizē SIA “Rīgas 1.slimnīca” valdes priekšsēdētāja izveidota iepirkuma komisija.</w:t>
      </w:r>
    </w:p>
    <w:p w:rsidR="00A83247" w:rsidRPr="003C18BD" w:rsidRDefault="00F97883" w:rsidP="00420BDF">
      <w:pPr>
        <w:pStyle w:val="ListParagraph"/>
        <w:numPr>
          <w:ilvl w:val="0"/>
          <w:numId w:val="2"/>
        </w:numPr>
        <w:shd w:val="clear" w:color="auto" w:fill="FFFFFF"/>
        <w:spacing w:after="0" w:line="240" w:lineRule="auto"/>
        <w:ind w:left="567" w:hanging="425"/>
        <w:jc w:val="both"/>
        <w:rPr>
          <w:rFonts w:ascii="Times New Roman" w:hAnsi="Times New Roman"/>
          <w:sz w:val="24"/>
          <w:szCs w:val="24"/>
        </w:rPr>
      </w:pPr>
      <w:r w:rsidRPr="003C18BD">
        <w:rPr>
          <w:rFonts w:ascii="Times New Roman" w:hAnsi="Times New Roman"/>
          <w:sz w:val="24"/>
          <w:szCs w:val="24"/>
        </w:rPr>
        <w:t xml:space="preserve">Pasūtītāja kontaktpersona: </w:t>
      </w:r>
    </w:p>
    <w:p w:rsidR="009C13B1" w:rsidRDefault="009C13B1" w:rsidP="00420BDF">
      <w:pPr>
        <w:pStyle w:val="ListParagraph"/>
        <w:shd w:val="clear" w:color="auto" w:fill="FFFFFF"/>
        <w:spacing w:after="0" w:line="240" w:lineRule="auto"/>
        <w:ind w:left="360"/>
        <w:jc w:val="both"/>
        <w:rPr>
          <w:rFonts w:ascii="Times New Roman" w:hAnsi="Times New Roman"/>
          <w:color w:val="000000"/>
          <w:spacing w:val="1"/>
          <w:sz w:val="24"/>
          <w:szCs w:val="24"/>
        </w:rPr>
      </w:pPr>
      <w:r>
        <w:rPr>
          <w:rFonts w:ascii="Times New Roman" w:hAnsi="Times New Roman"/>
          <w:sz w:val="24"/>
          <w:szCs w:val="24"/>
        </w:rPr>
        <w:t>SIA “</w:t>
      </w:r>
      <w:r w:rsidR="00C76B57" w:rsidRPr="003C18BD">
        <w:rPr>
          <w:rFonts w:ascii="Times New Roman" w:hAnsi="Times New Roman"/>
          <w:sz w:val="24"/>
          <w:szCs w:val="24"/>
        </w:rPr>
        <w:t>Rīgas 1.slimnīcas</w:t>
      </w:r>
      <w:r>
        <w:rPr>
          <w:rFonts w:ascii="Times New Roman" w:hAnsi="Times New Roman"/>
          <w:sz w:val="24"/>
          <w:szCs w:val="24"/>
        </w:rPr>
        <w:t>”</w:t>
      </w:r>
      <w:r w:rsidR="00C76B57" w:rsidRPr="003C18BD">
        <w:rPr>
          <w:rFonts w:ascii="Times New Roman" w:hAnsi="Times New Roman"/>
          <w:sz w:val="24"/>
          <w:szCs w:val="24"/>
        </w:rPr>
        <w:t xml:space="preserve"> vecākā iepirkumu speciāliste</w:t>
      </w:r>
      <w:r w:rsidR="006F584E">
        <w:rPr>
          <w:rFonts w:ascii="Times New Roman" w:hAnsi="Times New Roman"/>
          <w:sz w:val="24"/>
          <w:szCs w:val="24"/>
        </w:rPr>
        <w:t xml:space="preserve"> </w:t>
      </w:r>
      <w:r w:rsidR="006F584E" w:rsidRPr="006F584E">
        <w:rPr>
          <w:rFonts w:ascii="Times New Roman" w:hAnsi="Times New Roman"/>
          <w:sz w:val="24"/>
          <w:szCs w:val="24"/>
        </w:rPr>
        <w:t>D.Gailīte</w:t>
      </w:r>
      <w:r w:rsidR="006F584E">
        <w:rPr>
          <w:rFonts w:ascii="Times New Roman" w:hAnsi="Times New Roman"/>
          <w:sz w:val="24"/>
          <w:szCs w:val="24"/>
        </w:rPr>
        <w:t xml:space="preserve">, </w:t>
      </w:r>
      <w:r w:rsidR="00C76B57" w:rsidRPr="006F584E">
        <w:rPr>
          <w:rFonts w:ascii="Times New Roman" w:hAnsi="Times New Roman"/>
          <w:sz w:val="24"/>
          <w:szCs w:val="24"/>
        </w:rPr>
        <w:t xml:space="preserve">Tālr. </w:t>
      </w:r>
      <w:r w:rsidR="00C76B57" w:rsidRPr="006F584E">
        <w:rPr>
          <w:rFonts w:ascii="Times New Roman" w:hAnsi="Times New Roman"/>
          <w:color w:val="000000"/>
          <w:spacing w:val="1"/>
          <w:sz w:val="24"/>
          <w:szCs w:val="24"/>
        </w:rPr>
        <w:t>67366288</w:t>
      </w:r>
      <w:r>
        <w:rPr>
          <w:rFonts w:ascii="Times New Roman" w:hAnsi="Times New Roman"/>
          <w:color w:val="000000"/>
          <w:spacing w:val="1"/>
          <w:sz w:val="24"/>
          <w:szCs w:val="24"/>
        </w:rPr>
        <w:t xml:space="preserve">, </w:t>
      </w:r>
    </w:p>
    <w:p w:rsidR="00C76B57" w:rsidRPr="009C13B1" w:rsidRDefault="00C76B57" w:rsidP="00420BDF">
      <w:pPr>
        <w:pStyle w:val="ListParagraph"/>
        <w:shd w:val="clear" w:color="auto" w:fill="FFFFFF"/>
        <w:spacing w:after="0" w:line="240" w:lineRule="auto"/>
        <w:ind w:left="360"/>
        <w:jc w:val="both"/>
        <w:rPr>
          <w:rFonts w:ascii="Times New Roman" w:hAnsi="Times New Roman"/>
          <w:sz w:val="24"/>
          <w:szCs w:val="24"/>
        </w:rPr>
      </w:pPr>
      <w:r w:rsidRPr="009C13B1">
        <w:rPr>
          <w:rFonts w:ascii="Times New Roman" w:hAnsi="Times New Roman"/>
          <w:color w:val="000000"/>
          <w:spacing w:val="1"/>
          <w:sz w:val="24"/>
          <w:szCs w:val="24"/>
        </w:rPr>
        <w:t xml:space="preserve">e-pasts: </w:t>
      </w:r>
      <w:hyperlink r:id="rId9" w:history="1">
        <w:r w:rsidR="006F584E" w:rsidRPr="009C13B1">
          <w:rPr>
            <w:rStyle w:val="Hyperlink"/>
            <w:rFonts w:ascii="Times New Roman" w:hAnsi="Times New Roman"/>
            <w:spacing w:val="1"/>
            <w:sz w:val="24"/>
            <w:szCs w:val="24"/>
          </w:rPr>
          <w:t>daiga.gail</w:t>
        </w:r>
        <w:r w:rsidR="00E117D3">
          <w:rPr>
            <w:rStyle w:val="Hyperlink"/>
            <w:rFonts w:ascii="Times New Roman" w:hAnsi="Times New Roman"/>
            <w:spacing w:val="1"/>
            <w:sz w:val="24"/>
            <w:szCs w:val="24"/>
          </w:rPr>
          <w:t>i</w:t>
        </w:r>
        <w:r w:rsidR="006F584E" w:rsidRPr="009C13B1">
          <w:rPr>
            <w:rStyle w:val="Hyperlink"/>
            <w:rFonts w:ascii="Times New Roman" w:hAnsi="Times New Roman"/>
            <w:spacing w:val="1"/>
            <w:sz w:val="24"/>
            <w:szCs w:val="24"/>
          </w:rPr>
          <w:t>te@1slimnica.lv</w:t>
        </w:r>
      </w:hyperlink>
      <w:r w:rsidR="00796C45">
        <w:rPr>
          <w:rStyle w:val="Hyperlink"/>
          <w:rFonts w:ascii="Times New Roman" w:hAnsi="Times New Roman"/>
          <w:spacing w:val="1"/>
          <w:sz w:val="24"/>
          <w:szCs w:val="24"/>
        </w:rPr>
        <w:t>.</w:t>
      </w:r>
    </w:p>
    <w:p w:rsidR="00C76B57" w:rsidRPr="003C18BD" w:rsidRDefault="00C76B57" w:rsidP="00420BDF">
      <w:pPr>
        <w:pStyle w:val="ListParagraph"/>
        <w:ind w:left="360"/>
        <w:jc w:val="both"/>
        <w:rPr>
          <w:rFonts w:ascii="Times New Roman" w:hAnsi="Times New Roman"/>
          <w:sz w:val="24"/>
          <w:szCs w:val="24"/>
        </w:rPr>
      </w:pPr>
      <w:r w:rsidRPr="003C18BD">
        <w:rPr>
          <w:rFonts w:ascii="Times New Roman" w:hAnsi="Times New Roman"/>
          <w:sz w:val="24"/>
          <w:szCs w:val="24"/>
        </w:rPr>
        <w:t>Kontaktpersona iepirkuma laikā sniedz tikai organizatorisku informāciju.</w:t>
      </w:r>
    </w:p>
    <w:p w:rsidR="003C18BD" w:rsidRPr="003C18BD" w:rsidRDefault="003C18BD" w:rsidP="00420BDF">
      <w:pPr>
        <w:pStyle w:val="ListParagraph"/>
        <w:numPr>
          <w:ilvl w:val="0"/>
          <w:numId w:val="2"/>
        </w:numPr>
        <w:spacing w:line="240" w:lineRule="auto"/>
        <w:jc w:val="both"/>
        <w:rPr>
          <w:rFonts w:ascii="Times New Roman" w:hAnsi="Times New Roman"/>
          <w:sz w:val="24"/>
          <w:szCs w:val="24"/>
        </w:rPr>
      </w:pPr>
      <w:r w:rsidRPr="003C18BD">
        <w:rPr>
          <w:rFonts w:ascii="Times New Roman" w:hAnsi="Times New Roman"/>
          <w:b/>
          <w:sz w:val="24"/>
          <w:szCs w:val="24"/>
        </w:rPr>
        <w:lastRenderedPageBreak/>
        <w:t>Pretendenta iespējas iepazīties un saņemt iepirkuma nolikumu:</w:t>
      </w:r>
    </w:p>
    <w:p w:rsidR="003C18BD" w:rsidRPr="003C18BD" w:rsidRDefault="00A56624" w:rsidP="00420BDF">
      <w:pPr>
        <w:pStyle w:val="ListParagraph"/>
        <w:numPr>
          <w:ilvl w:val="1"/>
          <w:numId w:val="2"/>
        </w:numPr>
        <w:spacing w:after="0" w:line="240" w:lineRule="auto"/>
        <w:jc w:val="both"/>
        <w:rPr>
          <w:rFonts w:ascii="Times New Roman" w:hAnsi="Times New Roman"/>
          <w:sz w:val="24"/>
          <w:szCs w:val="24"/>
        </w:rPr>
      </w:pPr>
      <w:r>
        <w:rPr>
          <w:rFonts w:ascii="Times New Roman" w:hAnsi="Times New Roman"/>
          <w:sz w:val="24"/>
          <w:szCs w:val="24"/>
        </w:rPr>
        <w:t>P</w:t>
      </w:r>
      <w:r w:rsidR="003C18BD" w:rsidRPr="003C18BD">
        <w:rPr>
          <w:rFonts w:ascii="Times New Roman" w:hAnsi="Times New Roman"/>
          <w:sz w:val="24"/>
          <w:szCs w:val="24"/>
        </w:rPr>
        <w:t xml:space="preserve">retendents var iepazīties ar nolikumu pasūtītāja mājas lapā </w:t>
      </w:r>
      <w:hyperlink r:id="rId10" w:history="1">
        <w:r w:rsidR="003C18BD" w:rsidRPr="003C18BD">
          <w:rPr>
            <w:rStyle w:val="Hyperlink"/>
            <w:rFonts w:ascii="Times New Roman" w:hAnsi="Times New Roman"/>
            <w:sz w:val="24"/>
            <w:szCs w:val="24"/>
          </w:rPr>
          <w:t>http://www.1slimnica.lv/</w:t>
        </w:r>
      </w:hyperlink>
      <w:r w:rsidR="003C18BD" w:rsidRPr="003C18BD">
        <w:rPr>
          <w:rFonts w:ascii="Times New Roman" w:hAnsi="Times New Roman"/>
          <w:sz w:val="24"/>
          <w:szCs w:val="24"/>
        </w:rPr>
        <w:t xml:space="preserve"> </w:t>
      </w:r>
      <w:r w:rsidR="00B15A9C">
        <w:rPr>
          <w:rFonts w:ascii="Times New Roman" w:hAnsi="Times New Roman"/>
          <w:color w:val="000000"/>
          <w:sz w:val="24"/>
          <w:szCs w:val="24"/>
        </w:rPr>
        <w:t>(sadaļā „I</w:t>
      </w:r>
      <w:r w:rsidR="003C18BD" w:rsidRPr="003C18BD">
        <w:rPr>
          <w:rFonts w:ascii="Times New Roman" w:hAnsi="Times New Roman"/>
          <w:color w:val="000000"/>
          <w:sz w:val="24"/>
          <w:szCs w:val="24"/>
        </w:rPr>
        <w:t>epirkumi”)</w:t>
      </w:r>
      <w:r w:rsidR="00511662">
        <w:rPr>
          <w:rFonts w:ascii="Times New Roman" w:hAnsi="Times New Roman"/>
          <w:color w:val="000000"/>
          <w:sz w:val="24"/>
          <w:szCs w:val="24"/>
        </w:rPr>
        <w:t>.</w:t>
      </w:r>
      <w:r w:rsidR="003C18BD" w:rsidRPr="003C18BD">
        <w:rPr>
          <w:rFonts w:ascii="Times New Roman" w:hAnsi="Times New Roman"/>
          <w:sz w:val="24"/>
          <w:szCs w:val="24"/>
        </w:rPr>
        <w:t xml:space="preserve"> Jautājumu gadījumā norādītajā adresē iepirkuma komisija ievietos papildu informāciju. Ieinteresētais piegādātājs uzņemas atbildību sekot līdzi iepirkuma komisijas sniegtajām atbildēm uz ieinteresēto piegādātāju jautājumiem, kas tiks publicētas pasūtītāja mā</w:t>
      </w:r>
      <w:r w:rsidR="00E06EA3">
        <w:rPr>
          <w:rFonts w:ascii="Times New Roman" w:hAnsi="Times New Roman"/>
          <w:sz w:val="24"/>
          <w:szCs w:val="24"/>
        </w:rPr>
        <w:t>jas lapā pie attiecīgā nolikuma.</w:t>
      </w:r>
    </w:p>
    <w:p w:rsidR="003C18BD" w:rsidRPr="00D555B8" w:rsidRDefault="00A56624" w:rsidP="00420BDF">
      <w:pPr>
        <w:pStyle w:val="ListParagraph"/>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 A</w:t>
      </w:r>
      <w:r w:rsidR="003C18BD" w:rsidRPr="00D555B8">
        <w:rPr>
          <w:rFonts w:ascii="Times New Roman" w:hAnsi="Times New Roman"/>
          <w:sz w:val="24"/>
          <w:szCs w:val="24"/>
        </w:rPr>
        <w:t xml:space="preserve">r nolikumu un tā pielikumiem drukātā veidā, kuri ir nolikuma neatņemamas sastāvdaļas, var iepazīties katru darba dienu no plkst. 8:30 līdz plkst. 12:00 un no plkst. 13:00 līdz plkst. 15.30 pasūtītāja telpās: </w:t>
      </w:r>
      <w:r w:rsidR="003C18BD" w:rsidRPr="00D555B8">
        <w:rPr>
          <w:rFonts w:ascii="Times New Roman" w:hAnsi="Times New Roman"/>
          <w:color w:val="000000"/>
          <w:sz w:val="24"/>
          <w:szCs w:val="24"/>
        </w:rPr>
        <w:t xml:space="preserve">slimnīcas administrācijas telpās Rīgā, Bruņinieku ielā 5, </w:t>
      </w:r>
      <w:r w:rsidR="006F584E" w:rsidRPr="00D555B8">
        <w:rPr>
          <w:rFonts w:ascii="Times New Roman" w:hAnsi="Times New Roman"/>
          <w:color w:val="000000"/>
          <w:sz w:val="24"/>
          <w:szCs w:val="24"/>
        </w:rPr>
        <w:t>21</w:t>
      </w:r>
      <w:r w:rsidR="003C18BD" w:rsidRPr="00D555B8">
        <w:rPr>
          <w:rFonts w:ascii="Times New Roman" w:hAnsi="Times New Roman"/>
          <w:color w:val="000000"/>
          <w:sz w:val="24"/>
          <w:szCs w:val="24"/>
        </w:rPr>
        <w:t>.kabinetā</w:t>
      </w:r>
      <w:r w:rsidR="009C13B1">
        <w:rPr>
          <w:rFonts w:ascii="Times New Roman" w:hAnsi="Times New Roman"/>
          <w:color w:val="000000"/>
          <w:sz w:val="24"/>
          <w:szCs w:val="24"/>
        </w:rPr>
        <w:t xml:space="preserve"> (3.stāvā)</w:t>
      </w:r>
      <w:r w:rsidR="003C18BD" w:rsidRPr="00D555B8">
        <w:rPr>
          <w:rFonts w:ascii="Times New Roman" w:hAnsi="Times New Roman"/>
          <w:sz w:val="24"/>
          <w:szCs w:val="24"/>
        </w:rPr>
        <w:t xml:space="preserve">, iepriekš </w:t>
      </w:r>
      <w:r w:rsidR="006F584E" w:rsidRPr="00D555B8">
        <w:rPr>
          <w:rFonts w:ascii="Times New Roman" w:hAnsi="Times New Roman"/>
          <w:sz w:val="24"/>
          <w:szCs w:val="24"/>
        </w:rPr>
        <w:t xml:space="preserve">telefoniski </w:t>
      </w:r>
      <w:r w:rsidR="003C18BD" w:rsidRPr="00D555B8">
        <w:rPr>
          <w:rFonts w:ascii="Times New Roman" w:hAnsi="Times New Roman"/>
          <w:sz w:val="24"/>
          <w:szCs w:val="24"/>
        </w:rPr>
        <w:t xml:space="preserve">piesakoties pie </w:t>
      </w:r>
      <w:r w:rsidR="00511662" w:rsidRPr="00D555B8">
        <w:rPr>
          <w:rFonts w:ascii="Times New Roman" w:hAnsi="Times New Roman"/>
          <w:sz w:val="24"/>
          <w:szCs w:val="24"/>
        </w:rPr>
        <w:t>6.punktā</w:t>
      </w:r>
      <w:r w:rsidR="003C18BD" w:rsidRPr="00D555B8">
        <w:rPr>
          <w:rFonts w:ascii="Times New Roman" w:hAnsi="Times New Roman"/>
          <w:sz w:val="24"/>
          <w:szCs w:val="24"/>
        </w:rPr>
        <w:t xml:space="preserve"> norādītās kontaktpersonas.</w:t>
      </w:r>
    </w:p>
    <w:p w:rsidR="003C18BD" w:rsidRPr="003C18BD" w:rsidRDefault="003C18BD" w:rsidP="00420BDF">
      <w:pPr>
        <w:jc w:val="both"/>
        <w:rPr>
          <w:sz w:val="24"/>
          <w:szCs w:val="24"/>
        </w:rPr>
      </w:pPr>
    </w:p>
    <w:p w:rsidR="00A83247" w:rsidRPr="003C18BD" w:rsidRDefault="00F97883" w:rsidP="00420BDF">
      <w:pPr>
        <w:pStyle w:val="ListParagraph"/>
        <w:numPr>
          <w:ilvl w:val="0"/>
          <w:numId w:val="2"/>
        </w:numPr>
        <w:spacing w:line="240" w:lineRule="auto"/>
        <w:ind w:left="567" w:hanging="425"/>
        <w:jc w:val="both"/>
        <w:rPr>
          <w:rFonts w:ascii="Times New Roman" w:hAnsi="Times New Roman"/>
          <w:sz w:val="24"/>
          <w:szCs w:val="24"/>
        </w:rPr>
      </w:pPr>
      <w:r w:rsidRPr="003C18BD">
        <w:rPr>
          <w:rFonts w:ascii="Times New Roman" w:hAnsi="Times New Roman"/>
          <w:b/>
          <w:color w:val="000000"/>
          <w:sz w:val="24"/>
          <w:szCs w:val="24"/>
        </w:rPr>
        <w:t>Piedāvājumu iesniegšanas datums, laiks un kārtība</w:t>
      </w:r>
    </w:p>
    <w:p w:rsidR="00A83247" w:rsidRPr="004B61D9" w:rsidRDefault="00F97883" w:rsidP="00420BDF">
      <w:pPr>
        <w:pStyle w:val="ListParagraph"/>
        <w:numPr>
          <w:ilvl w:val="1"/>
          <w:numId w:val="2"/>
        </w:numPr>
        <w:spacing w:line="240" w:lineRule="auto"/>
        <w:ind w:left="924" w:hanging="357"/>
        <w:jc w:val="both"/>
        <w:rPr>
          <w:rFonts w:ascii="Times New Roman" w:hAnsi="Times New Roman"/>
          <w:spacing w:val="2"/>
          <w:sz w:val="24"/>
          <w:szCs w:val="24"/>
        </w:rPr>
      </w:pPr>
      <w:r w:rsidRPr="004B61D9">
        <w:rPr>
          <w:rFonts w:ascii="Times New Roman" w:hAnsi="Times New Roman"/>
          <w:color w:val="000000"/>
          <w:spacing w:val="1"/>
          <w:sz w:val="24"/>
          <w:szCs w:val="24"/>
        </w:rPr>
        <w:t xml:space="preserve">Piedāvājumi jāiesniedz ne vēlāk kā </w:t>
      </w:r>
      <w:r w:rsidR="00E619C8" w:rsidRPr="004B61D9">
        <w:rPr>
          <w:rFonts w:ascii="Times New Roman" w:hAnsi="Times New Roman"/>
          <w:b/>
          <w:color w:val="000000"/>
          <w:spacing w:val="1"/>
          <w:sz w:val="24"/>
          <w:szCs w:val="24"/>
          <w:u w:val="double"/>
        </w:rPr>
        <w:t>līdz 201</w:t>
      </w:r>
      <w:r w:rsidR="006F584E" w:rsidRPr="004B61D9">
        <w:rPr>
          <w:rFonts w:ascii="Times New Roman" w:hAnsi="Times New Roman"/>
          <w:b/>
          <w:color w:val="000000"/>
          <w:spacing w:val="1"/>
          <w:sz w:val="24"/>
          <w:szCs w:val="24"/>
          <w:u w:val="double"/>
        </w:rPr>
        <w:t>7</w:t>
      </w:r>
      <w:r w:rsidR="00E619C8" w:rsidRPr="004B61D9">
        <w:rPr>
          <w:rFonts w:ascii="Times New Roman" w:hAnsi="Times New Roman"/>
          <w:b/>
          <w:color w:val="000000"/>
          <w:spacing w:val="1"/>
          <w:sz w:val="24"/>
          <w:szCs w:val="24"/>
          <w:u w:val="double"/>
        </w:rPr>
        <w:t xml:space="preserve">.gada </w:t>
      </w:r>
      <w:r w:rsidR="00511662" w:rsidRPr="004B61D9">
        <w:rPr>
          <w:rFonts w:ascii="Times New Roman" w:hAnsi="Times New Roman"/>
          <w:b/>
          <w:color w:val="000000"/>
          <w:spacing w:val="1"/>
          <w:sz w:val="24"/>
          <w:szCs w:val="24"/>
          <w:u w:val="double"/>
        </w:rPr>
        <w:t>1</w:t>
      </w:r>
      <w:r w:rsidR="00A60E95" w:rsidRPr="004B61D9">
        <w:rPr>
          <w:rFonts w:ascii="Times New Roman" w:hAnsi="Times New Roman"/>
          <w:b/>
          <w:color w:val="000000"/>
          <w:spacing w:val="1"/>
          <w:sz w:val="24"/>
          <w:szCs w:val="24"/>
          <w:u w:val="double"/>
        </w:rPr>
        <w:t>5</w:t>
      </w:r>
      <w:r w:rsidR="00511662" w:rsidRPr="004B61D9">
        <w:rPr>
          <w:rFonts w:ascii="Times New Roman" w:hAnsi="Times New Roman"/>
          <w:b/>
          <w:color w:val="000000"/>
          <w:spacing w:val="1"/>
          <w:sz w:val="24"/>
          <w:szCs w:val="24"/>
          <w:u w:val="double"/>
        </w:rPr>
        <w:t>.</w:t>
      </w:r>
      <w:r w:rsidR="00366F15" w:rsidRPr="004B61D9">
        <w:rPr>
          <w:rFonts w:ascii="Times New Roman" w:hAnsi="Times New Roman"/>
          <w:b/>
          <w:color w:val="000000"/>
          <w:spacing w:val="1"/>
          <w:sz w:val="24"/>
          <w:szCs w:val="24"/>
          <w:u w:val="double"/>
        </w:rPr>
        <w:t>februār</w:t>
      </w:r>
      <w:r w:rsidR="008B787A">
        <w:rPr>
          <w:rFonts w:ascii="Times New Roman" w:hAnsi="Times New Roman"/>
          <w:b/>
          <w:color w:val="000000"/>
          <w:spacing w:val="1"/>
          <w:sz w:val="24"/>
          <w:szCs w:val="24"/>
          <w:u w:val="double"/>
        </w:rPr>
        <w:t>im</w:t>
      </w:r>
      <w:r w:rsidR="00366F15" w:rsidRPr="004B61D9">
        <w:rPr>
          <w:rFonts w:ascii="Times New Roman" w:hAnsi="Times New Roman"/>
          <w:b/>
          <w:color w:val="000000"/>
          <w:spacing w:val="1"/>
          <w:sz w:val="24"/>
          <w:szCs w:val="24"/>
          <w:u w:val="double"/>
        </w:rPr>
        <w:t>, plkst. 10</w:t>
      </w:r>
      <w:r w:rsidRPr="004B61D9">
        <w:rPr>
          <w:rFonts w:ascii="Times New Roman" w:hAnsi="Times New Roman"/>
          <w:b/>
          <w:color w:val="000000"/>
          <w:spacing w:val="1"/>
          <w:sz w:val="24"/>
          <w:szCs w:val="24"/>
          <w:u w:val="double"/>
        </w:rPr>
        <w:t>:00</w:t>
      </w:r>
      <w:r w:rsidRPr="004B61D9">
        <w:rPr>
          <w:rFonts w:ascii="Times New Roman" w:hAnsi="Times New Roman"/>
          <w:b/>
          <w:spacing w:val="1"/>
          <w:sz w:val="24"/>
          <w:szCs w:val="24"/>
          <w:u w:val="double"/>
        </w:rPr>
        <w:t>,</w:t>
      </w:r>
      <w:r w:rsidRPr="004B61D9">
        <w:rPr>
          <w:rFonts w:ascii="Times New Roman" w:hAnsi="Times New Roman"/>
          <w:b/>
          <w:spacing w:val="1"/>
          <w:sz w:val="24"/>
          <w:szCs w:val="24"/>
        </w:rPr>
        <w:t xml:space="preserve"> </w:t>
      </w:r>
      <w:r w:rsidRPr="004B61D9">
        <w:rPr>
          <w:rFonts w:ascii="Times New Roman" w:hAnsi="Times New Roman"/>
          <w:spacing w:val="1"/>
          <w:sz w:val="24"/>
          <w:szCs w:val="24"/>
        </w:rPr>
        <w:t xml:space="preserve">pasūtītāja telpās, Bruņinieku ielā </w:t>
      </w:r>
      <w:r w:rsidRPr="004B61D9">
        <w:rPr>
          <w:rFonts w:ascii="Times New Roman" w:hAnsi="Times New Roman"/>
          <w:spacing w:val="2"/>
          <w:sz w:val="24"/>
          <w:szCs w:val="24"/>
        </w:rPr>
        <w:t>5</w:t>
      </w:r>
      <w:r w:rsidR="00EB19A5" w:rsidRPr="004B61D9">
        <w:rPr>
          <w:rFonts w:ascii="Times New Roman" w:hAnsi="Times New Roman"/>
          <w:spacing w:val="2"/>
          <w:sz w:val="24"/>
          <w:szCs w:val="24"/>
        </w:rPr>
        <w:t>, k-2</w:t>
      </w:r>
      <w:r w:rsidRPr="004B61D9">
        <w:rPr>
          <w:rFonts w:ascii="Times New Roman" w:hAnsi="Times New Roman"/>
          <w:spacing w:val="2"/>
          <w:sz w:val="24"/>
          <w:szCs w:val="24"/>
        </w:rPr>
        <w:t>, Rīgā, LV - 1001, administrācijas telpās, 2</w:t>
      </w:r>
      <w:r w:rsidR="00366F15" w:rsidRPr="004B61D9">
        <w:rPr>
          <w:rFonts w:ascii="Times New Roman" w:hAnsi="Times New Roman"/>
          <w:spacing w:val="2"/>
          <w:sz w:val="24"/>
          <w:szCs w:val="24"/>
        </w:rPr>
        <w:t>1</w:t>
      </w:r>
      <w:r w:rsidR="009C13B1" w:rsidRPr="004B61D9">
        <w:rPr>
          <w:rFonts w:ascii="Times New Roman" w:hAnsi="Times New Roman"/>
          <w:spacing w:val="2"/>
          <w:sz w:val="24"/>
          <w:szCs w:val="24"/>
        </w:rPr>
        <w:t>.kab. (3.stāvā).</w:t>
      </w:r>
    </w:p>
    <w:p w:rsidR="00A83247" w:rsidRPr="004B61D9" w:rsidRDefault="00A56624" w:rsidP="00420BDF">
      <w:pPr>
        <w:pStyle w:val="ListParagraph"/>
        <w:numPr>
          <w:ilvl w:val="1"/>
          <w:numId w:val="2"/>
        </w:numPr>
        <w:spacing w:line="240" w:lineRule="auto"/>
        <w:ind w:left="924" w:hanging="357"/>
        <w:jc w:val="both"/>
        <w:rPr>
          <w:rFonts w:ascii="Times New Roman" w:hAnsi="Times New Roman"/>
          <w:sz w:val="24"/>
          <w:szCs w:val="24"/>
        </w:rPr>
      </w:pPr>
      <w:r>
        <w:rPr>
          <w:rFonts w:ascii="Times New Roman" w:hAnsi="Times New Roman"/>
          <w:sz w:val="24"/>
          <w:szCs w:val="24"/>
        </w:rPr>
        <w:t>P</w:t>
      </w:r>
      <w:r w:rsidR="00F97883" w:rsidRPr="004B61D9">
        <w:rPr>
          <w:rFonts w:ascii="Times New Roman" w:hAnsi="Times New Roman"/>
          <w:sz w:val="24"/>
          <w:szCs w:val="24"/>
        </w:rPr>
        <w:t>retendents iesniedz</w:t>
      </w:r>
      <w:r w:rsidR="000C413F">
        <w:rPr>
          <w:rFonts w:ascii="Times New Roman" w:hAnsi="Times New Roman"/>
          <w:sz w:val="24"/>
          <w:szCs w:val="24"/>
        </w:rPr>
        <w:t xml:space="preserve"> piedāvājumu personīgi vai atsūta</w:t>
      </w:r>
      <w:r w:rsidR="00F97883" w:rsidRPr="004B61D9">
        <w:rPr>
          <w:rFonts w:ascii="Times New Roman" w:hAnsi="Times New Roman"/>
          <w:sz w:val="24"/>
          <w:szCs w:val="24"/>
        </w:rPr>
        <w:t xml:space="preserve"> pa pastu. Nosūtot piedāvājumu pa pastu, pretendents uzņemas atbildību par piedāvājuma saņemšanu līdz nolikumā noteiktajam termiņam. Piedāvājumi pēc nolikumā norādītā iesniegšanas termiņa netiks pieņemti, bet pa pastu saņemtie piedāvājumi tik</w:t>
      </w:r>
      <w:r w:rsidR="009C13B1" w:rsidRPr="004B61D9">
        <w:rPr>
          <w:rFonts w:ascii="Times New Roman" w:hAnsi="Times New Roman"/>
          <w:sz w:val="24"/>
          <w:szCs w:val="24"/>
        </w:rPr>
        <w:t>s nosūtīti atpakaļ pretendentam.</w:t>
      </w:r>
    </w:p>
    <w:p w:rsidR="00A83247" w:rsidRPr="004B61D9" w:rsidRDefault="00F97883" w:rsidP="00420BDF">
      <w:pPr>
        <w:pStyle w:val="ListParagraph"/>
        <w:numPr>
          <w:ilvl w:val="1"/>
          <w:numId w:val="2"/>
        </w:numPr>
        <w:spacing w:line="240" w:lineRule="auto"/>
        <w:ind w:left="924" w:hanging="357"/>
        <w:jc w:val="both"/>
        <w:rPr>
          <w:rFonts w:ascii="Times New Roman" w:hAnsi="Times New Roman"/>
          <w:sz w:val="24"/>
          <w:szCs w:val="24"/>
        </w:rPr>
      </w:pPr>
      <w:r w:rsidRPr="004B61D9">
        <w:rPr>
          <w:rFonts w:ascii="Times New Roman" w:hAnsi="Times New Roman"/>
          <w:color w:val="000000"/>
          <w:spacing w:val="2"/>
          <w:sz w:val="24"/>
          <w:szCs w:val="24"/>
        </w:rPr>
        <w:t>Pretendentam ir tiesības prasīt apstiprinājumu, ka piedāvājums ir iesniegts, uz pr</w:t>
      </w:r>
      <w:r w:rsidR="009C13B1" w:rsidRPr="004B61D9">
        <w:rPr>
          <w:rFonts w:ascii="Times New Roman" w:hAnsi="Times New Roman"/>
          <w:color w:val="000000"/>
          <w:spacing w:val="2"/>
          <w:sz w:val="24"/>
          <w:szCs w:val="24"/>
        </w:rPr>
        <w:t>etendenta sagatavotas veidlapas.</w:t>
      </w:r>
    </w:p>
    <w:p w:rsidR="00A83247" w:rsidRPr="004B61D9" w:rsidRDefault="00F97883" w:rsidP="00420BDF">
      <w:pPr>
        <w:pStyle w:val="ListParagraph"/>
        <w:numPr>
          <w:ilvl w:val="1"/>
          <w:numId w:val="2"/>
        </w:numPr>
        <w:spacing w:line="240" w:lineRule="auto"/>
        <w:ind w:left="924" w:hanging="357"/>
        <w:jc w:val="both"/>
        <w:rPr>
          <w:rFonts w:ascii="Times New Roman" w:hAnsi="Times New Roman"/>
          <w:sz w:val="24"/>
          <w:szCs w:val="24"/>
        </w:rPr>
      </w:pPr>
      <w:bookmarkStart w:id="4" w:name="_Ref294074446"/>
      <w:r w:rsidRPr="004B61D9">
        <w:rPr>
          <w:rFonts w:ascii="Times New Roman" w:hAnsi="Times New Roman"/>
          <w:sz w:val="24"/>
          <w:szCs w:val="24"/>
        </w:rPr>
        <w:t>Pretendents ir tiesīgs atsaukt iesniegto piedāvājumu, rakstveidā par to paziņojot pasūtītājam. Piedāvājuma atsaukšana nav grozāma, un tā izbeidz turpmāku pretendenta līdzdalību iepirkumā.</w:t>
      </w:r>
      <w:bookmarkEnd w:id="4"/>
    </w:p>
    <w:p w:rsidR="003C18BD" w:rsidRPr="004B61D9" w:rsidRDefault="003C18BD" w:rsidP="00420BDF">
      <w:pPr>
        <w:pStyle w:val="ListParagraph"/>
        <w:numPr>
          <w:ilvl w:val="1"/>
          <w:numId w:val="2"/>
        </w:numPr>
        <w:spacing w:line="240" w:lineRule="auto"/>
        <w:ind w:left="924" w:hanging="357"/>
        <w:jc w:val="both"/>
        <w:rPr>
          <w:rFonts w:ascii="Times New Roman" w:hAnsi="Times New Roman"/>
          <w:sz w:val="24"/>
          <w:szCs w:val="24"/>
        </w:rPr>
      </w:pPr>
      <w:r w:rsidRPr="004B61D9">
        <w:rPr>
          <w:rFonts w:ascii="Times New Roman" w:hAnsi="Times New Roman"/>
          <w:sz w:val="24"/>
          <w:szCs w:val="24"/>
        </w:rPr>
        <w:t>Pirms nolikuma 8.1.apakšpunktā noteiktā piedāvājuma iesniegšanas termiņa beigām pretendents ir tiesīgs grozīt iesniegto piedāvājumu. Paziņojums par grozījumiem piedāvājumā sagatavojams, noformējams un iesniedzams tāpat kā piedāvājums (atbilstoši nolikuma prasībām) un uz tā ir jābūt norādei, ka tie ir sākotnējā piedāvājuma grozījumi.</w:t>
      </w:r>
    </w:p>
    <w:p w:rsidR="003C18BD" w:rsidRPr="004B61D9" w:rsidRDefault="003C18BD" w:rsidP="00420BDF">
      <w:pPr>
        <w:pStyle w:val="ListParagraph"/>
        <w:numPr>
          <w:ilvl w:val="1"/>
          <w:numId w:val="2"/>
        </w:numPr>
        <w:spacing w:line="240" w:lineRule="auto"/>
        <w:ind w:left="924" w:hanging="357"/>
        <w:jc w:val="both"/>
        <w:rPr>
          <w:rFonts w:ascii="Times New Roman" w:hAnsi="Times New Roman"/>
          <w:sz w:val="24"/>
          <w:szCs w:val="24"/>
        </w:rPr>
      </w:pPr>
      <w:r w:rsidRPr="004B61D9">
        <w:rPr>
          <w:rFonts w:ascii="Times New Roman" w:hAnsi="Times New Roman"/>
          <w:color w:val="000000"/>
          <w:sz w:val="24"/>
          <w:szCs w:val="24"/>
          <w:u w:val="single"/>
        </w:rPr>
        <w:t>Pretendentam finanšu piedāvājums</w:t>
      </w:r>
      <w:r w:rsidR="00E06EA3" w:rsidRPr="004B61D9">
        <w:rPr>
          <w:rFonts w:ascii="Times New Roman" w:hAnsi="Times New Roman"/>
          <w:color w:val="000000"/>
          <w:sz w:val="24"/>
          <w:szCs w:val="24"/>
          <w:u w:val="single"/>
        </w:rPr>
        <w:t xml:space="preserve"> un atšifrējums </w:t>
      </w:r>
      <w:r w:rsidRPr="004B61D9">
        <w:rPr>
          <w:rFonts w:ascii="Times New Roman" w:hAnsi="Times New Roman"/>
          <w:color w:val="000000"/>
          <w:sz w:val="24"/>
          <w:szCs w:val="24"/>
          <w:u w:val="single"/>
        </w:rPr>
        <w:t xml:space="preserve">jāiesniedz elektroniskā </w:t>
      </w:r>
      <w:r w:rsidR="00A56624">
        <w:rPr>
          <w:rFonts w:ascii="Times New Roman" w:hAnsi="Times New Roman"/>
          <w:color w:val="000000"/>
          <w:sz w:val="24"/>
          <w:szCs w:val="24"/>
          <w:u w:val="single"/>
        </w:rPr>
        <w:t xml:space="preserve">veidā </w:t>
      </w:r>
      <w:r w:rsidR="00D618F7">
        <w:rPr>
          <w:rFonts w:ascii="Times New Roman" w:hAnsi="Times New Roman"/>
          <w:color w:val="000000"/>
          <w:sz w:val="24"/>
          <w:szCs w:val="24"/>
          <w:u w:val="single"/>
        </w:rPr>
        <w:t xml:space="preserve">MS </w:t>
      </w:r>
      <w:r w:rsidR="00A56624">
        <w:rPr>
          <w:rFonts w:ascii="Times New Roman" w:hAnsi="Times New Roman"/>
          <w:color w:val="000000"/>
          <w:sz w:val="24"/>
          <w:szCs w:val="24"/>
          <w:u w:val="single"/>
        </w:rPr>
        <w:t>E</w:t>
      </w:r>
      <w:r w:rsidR="00E06EA3" w:rsidRPr="004B61D9">
        <w:rPr>
          <w:rFonts w:ascii="Times New Roman" w:hAnsi="Times New Roman"/>
          <w:color w:val="000000"/>
          <w:sz w:val="24"/>
          <w:szCs w:val="24"/>
          <w:u w:val="single"/>
        </w:rPr>
        <w:t xml:space="preserve">xcel </w:t>
      </w:r>
      <w:r w:rsidRPr="004B61D9">
        <w:rPr>
          <w:rFonts w:ascii="Times New Roman" w:hAnsi="Times New Roman"/>
          <w:color w:val="000000"/>
          <w:sz w:val="24"/>
          <w:szCs w:val="24"/>
          <w:u w:val="single"/>
        </w:rPr>
        <w:t>formātā (CD diskā</w:t>
      </w:r>
      <w:r w:rsidR="00064443" w:rsidRPr="004B61D9">
        <w:rPr>
          <w:rFonts w:ascii="Times New Roman" w:hAnsi="Times New Roman"/>
          <w:color w:val="000000"/>
          <w:sz w:val="24"/>
          <w:szCs w:val="24"/>
          <w:u w:val="single"/>
        </w:rPr>
        <w:t xml:space="preserve"> vai citā datu nesējā</w:t>
      </w:r>
      <w:r w:rsidRPr="004B61D9">
        <w:rPr>
          <w:rFonts w:ascii="Times New Roman" w:hAnsi="Times New Roman"/>
          <w:color w:val="000000"/>
          <w:sz w:val="24"/>
          <w:szCs w:val="24"/>
          <w:u w:val="single"/>
        </w:rPr>
        <w:t>)</w:t>
      </w:r>
      <w:r w:rsidRPr="004B61D9">
        <w:rPr>
          <w:rFonts w:ascii="Times New Roman" w:hAnsi="Times New Roman"/>
          <w:color w:val="000000"/>
          <w:sz w:val="24"/>
          <w:szCs w:val="24"/>
        </w:rPr>
        <w:t xml:space="preserve">, </w:t>
      </w:r>
      <w:r w:rsidRPr="004B61D9">
        <w:rPr>
          <w:rFonts w:ascii="Times New Roman" w:hAnsi="Times New Roman"/>
          <w:sz w:val="24"/>
          <w:szCs w:val="24"/>
        </w:rPr>
        <w:t>ja dokumentārā veidā iesniegtā informācija atšķiras no elektroniskā formā iesniegtās, iepirkumu komisija vērtēs dokumentārā veidā iesniegto informāciju.</w:t>
      </w:r>
    </w:p>
    <w:p w:rsidR="00F83D17" w:rsidRPr="004B61D9" w:rsidRDefault="00F97883" w:rsidP="00420BDF">
      <w:pPr>
        <w:pStyle w:val="ListParagraph"/>
        <w:numPr>
          <w:ilvl w:val="1"/>
          <w:numId w:val="2"/>
        </w:numPr>
        <w:spacing w:line="240" w:lineRule="auto"/>
        <w:ind w:left="924" w:hanging="357"/>
        <w:jc w:val="both"/>
        <w:rPr>
          <w:sz w:val="24"/>
          <w:szCs w:val="24"/>
        </w:rPr>
      </w:pPr>
      <w:r w:rsidRPr="004B61D9">
        <w:rPr>
          <w:rFonts w:ascii="Times New Roman" w:hAnsi="Times New Roman"/>
          <w:sz w:val="24"/>
          <w:szCs w:val="24"/>
        </w:rPr>
        <w:t>Pretendentam pilnībā jāsedz piedāvājuma sagatavošanas un iesniegšanas izmaksas.</w:t>
      </w:r>
    </w:p>
    <w:p w:rsidR="00A83247" w:rsidRPr="003C18BD" w:rsidRDefault="00F97883" w:rsidP="00420BDF">
      <w:pPr>
        <w:shd w:val="clear" w:color="auto" w:fill="FFFFFF"/>
        <w:tabs>
          <w:tab w:val="left" w:pos="240"/>
        </w:tabs>
        <w:ind w:left="1080"/>
        <w:jc w:val="center"/>
        <w:rPr>
          <w:b/>
          <w:i/>
          <w:color w:val="000000"/>
          <w:spacing w:val="-1"/>
          <w:sz w:val="24"/>
          <w:szCs w:val="24"/>
        </w:rPr>
      </w:pPr>
      <w:r w:rsidRPr="003C18BD">
        <w:rPr>
          <w:b/>
          <w:i/>
          <w:color w:val="000000"/>
          <w:spacing w:val="-1"/>
          <w:sz w:val="24"/>
          <w:szCs w:val="24"/>
        </w:rPr>
        <w:t>II PIEDĀVĀJUMA NOFORMĒJUMS UN SATURS</w:t>
      </w:r>
    </w:p>
    <w:p w:rsidR="00A83247" w:rsidRPr="003C18BD" w:rsidRDefault="00A83247" w:rsidP="00420BDF">
      <w:pPr>
        <w:shd w:val="clear" w:color="auto" w:fill="FFFFFF"/>
        <w:tabs>
          <w:tab w:val="left" w:pos="240"/>
        </w:tabs>
        <w:ind w:left="1080"/>
        <w:jc w:val="center"/>
        <w:rPr>
          <w:b/>
          <w:i/>
          <w:color w:val="000000"/>
          <w:spacing w:val="-1"/>
          <w:sz w:val="24"/>
          <w:szCs w:val="24"/>
        </w:rPr>
      </w:pPr>
    </w:p>
    <w:p w:rsidR="004B61D9" w:rsidRPr="004B61D9" w:rsidRDefault="00F97883" w:rsidP="00420BDF">
      <w:pPr>
        <w:widowControl/>
        <w:numPr>
          <w:ilvl w:val="0"/>
          <w:numId w:val="2"/>
        </w:numPr>
        <w:tabs>
          <w:tab w:val="left" w:pos="284"/>
        </w:tabs>
        <w:autoSpaceDE/>
        <w:ind w:left="567" w:hanging="425"/>
        <w:jc w:val="both"/>
        <w:rPr>
          <w:sz w:val="24"/>
          <w:szCs w:val="24"/>
        </w:rPr>
      </w:pPr>
      <w:r w:rsidRPr="003C18BD">
        <w:rPr>
          <w:sz w:val="24"/>
          <w:szCs w:val="24"/>
        </w:rPr>
        <w:t>Piedāvājuma noformējuma prasības:</w:t>
      </w:r>
    </w:p>
    <w:p w:rsidR="00A83247" w:rsidRPr="003C18BD" w:rsidRDefault="00C970D8" w:rsidP="00420BDF">
      <w:pPr>
        <w:pStyle w:val="ListParagraph"/>
        <w:numPr>
          <w:ilvl w:val="1"/>
          <w:numId w:val="2"/>
        </w:numPr>
        <w:tabs>
          <w:tab w:val="left" w:pos="-12407"/>
        </w:tabs>
        <w:spacing w:after="0" w:line="240" w:lineRule="auto"/>
        <w:jc w:val="both"/>
        <w:rPr>
          <w:rFonts w:ascii="Times New Roman" w:hAnsi="Times New Roman"/>
          <w:sz w:val="24"/>
          <w:szCs w:val="24"/>
        </w:rPr>
      </w:pPr>
      <w:r>
        <w:rPr>
          <w:rFonts w:ascii="Times New Roman" w:hAnsi="Times New Roman"/>
          <w:sz w:val="24"/>
          <w:szCs w:val="24"/>
        </w:rPr>
        <w:lastRenderedPageBreak/>
        <w:t>P</w:t>
      </w:r>
      <w:r w:rsidR="00F97883" w:rsidRPr="003C18BD">
        <w:rPr>
          <w:rFonts w:ascii="Times New Roman" w:hAnsi="Times New Roman"/>
          <w:sz w:val="24"/>
          <w:szCs w:val="24"/>
        </w:rPr>
        <w:t>iedāvājums jāievieto slēgtā, aizzīmogotā iepakojumā tā, lai tajā iekļautā informācija nebūtu redzama un pieejama līd</w:t>
      </w:r>
      <w:r w:rsidR="00E06EA3">
        <w:rPr>
          <w:rFonts w:ascii="Times New Roman" w:hAnsi="Times New Roman"/>
          <w:sz w:val="24"/>
          <w:szCs w:val="24"/>
        </w:rPr>
        <w:t>z piedāvājumu atvēršanas brīdim.</w:t>
      </w:r>
    </w:p>
    <w:p w:rsidR="00A83247" w:rsidRPr="003C18BD" w:rsidRDefault="00C970D8" w:rsidP="00420BDF">
      <w:pPr>
        <w:pStyle w:val="ListParagraph"/>
        <w:numPr>
          <w:ilvl w:val="1"/>
          <w:numId w:val="2"/>
        </w:numPr>
        <w:tabs>
          <w:tab w:val="left" w:pos="-12407"/>
        </w:tabs>
        <w:spacing w:after="0" w:line="240" w:lineRule="auto"/>
        <w:jc w:val="both"/>
        <w:rPr>
          <w:rFonts w:ascii="Times New Roman" w:hAnsi="Times New Roman"/>
          <w:sz w:val="24"/>
          <w:szCs w:val="24"/>
        </w:rPr>
      </w:pPr>
      <w:r>
        <w:rPr>
          <w:rFonts w:ascii="Times New Roman" w:hAnsi="Times New Roman"/>
          <w:sz w:val="24"/>
          <w:szCs w:val="24"/>
        </w:rPr>
        <w:t>U</w:t>
      </w:r>
      <w:r w:rsidR="00F97883" w:rsidRPr="003C18BD">
        <w:rPr>
          <w:rFonts w:ascii="Times New Roman" w:hAnsi="Times New Roman"/>
          <w:sz w:val="24"/>
          <w:szCs w:val="24"/>
        </w:rPr>
        <w:t>z iepakojuma jānorāda:</w:t>
      </w:r>
    </w:p>
    <w:p w:rsidR="00A83247" w:rsidRPr="003C18BD" w:rsidRDefault="00F97883" w:rsidP="00420BDF">
      <w:pPr>
        <w:pStyle w:val="ListParagraph"/>
        <w:numPr>
          <w:ilvl w:val="2"/>
          <w:numId w:val="2"/>
        </w:numPr>
        <w:tabs>
          <w:tab w:val="left" w:pos="-28316"/>
        </w:tabs>
        <w:spacing w:after="0" w:line="240" w:lineRule="auto"/>
        <w:jc w:val="both"/>
        <w:rPr>
          <w:rFonts w:ascii="Times New Roman" w:hAnsi="Times New Roman"/>
          <w:sz w:val="24"/>
          <w:szCs w:val="24"/>
        </w:rPr>
      </w:pPr>
      <w:r w:rsidRPr="003C18BD">
        <w:rPr>
          <w:rFonts w:ascii="Times New Roman" w:hAnsi="Times New Roman"/>
          <w:sz w:val="24"/>
          <w:szCs w:val="24"/>
        </w:rPr>
        <w:t>p</w:t>
      </w:r>
      <w:r w:rsidR="00C970D8">
        <w:rPr>
          <w:rFonts w:ascii="Times New Roman" w:hAnsi="Times New Roman"/>
          <w:sz w:val="24"/>
          <w:szCs w:val="24"/>
        </w:rPr>
        <w:t>iedāvājums</w:t>
      </w:r>
      <w:r w:rsidRPr="003C18BD">
        <w:rPr>
          <w:rFonts w:ascii="Times New Roman" w:hAnsi="Times New Roman"/>
          <w:sz w:val="24"/>
          <w:szCs w:val="24"/>
        </w:rPr>
        <w:t xml:space="preserve"> iepirkumam </w:t>
      </w:r>
      <w:r w:rsidRPr="003C18BD">
        <w:rPr>
          <w:rFonts w:ascii="Times New Roman" w:hAnsi="Times New Roman"/>
          <w:color w:val="000000"/>
          <w:spacing w:val="7"/>
          <w:sz w:val="24"/>
          <w:szCs w:val="24"/>
        </w:rPr>
        <w:t>„</w:t>
      </w:r>
      <w:r w:rsidR="00C76B57" w:rsidRPr="00E02FFA">
        <w:rPr>
          <w:rFonts w:ascii="Times New Roman" w:hAnsi="Times New Roman"/>
          <w:sz w:val="24"/>
          <w:szCs w:val="24"/>
          <w:u w:val="single"/>
        </w:rPr>
        <w:t>Par darbinieku un pacientu fizisku aizsardzību, kustamās mantas</w:t>
      </w:r>
      <w:r w:rsidR="003C18BD" w:rsidRPr="00E02FFA">
        <w:rPr>
          <w:rFonts w:ascii="Times New Roman" w:hAnsi="Times New Roman"/>
          <w:sz w:val="24"/>
          <w:szCs w:val="24"/>
          <w:u w:val="single"/>
        </w:rPr>
        <w:t xml:space="preserve"> un nekustamā īpašuma apsardzi R</w:t>
      </w:r>
      <w:r w:rsidR="00C76B57" w:rsidRPr="00E02FFA">
        <w:rPr>
          <w:rFonts w:ascii="Times New Roman" w:hAnsi="Times New Roman"/>
          <w:sz w:val="24"/>
          <w:szCs w:val="24"/>
          <w:u w:val="single"/>
        </w:rPr>
        <w:t>īgas 1.slimnīcā</w:t>
      </w:r>
      <w:r w:rsidRPr="003C18BD">
        <w:rPr>
          <w:rFonts w:ascii="Times New Roman" w:eastAsia="TimesNewRoman" w:hAnsi="Times New Roman"/>
          <w:bCs/>
          <w:sz w:val="24"/>
          <w:szCs w:val="24"/>
        </w:rPr>
        <w:t>”</w:t>
      </w:r>
      <w:r w:rsidRPr="003C18BD">
        <w:rPr>
          <w:rFonts w:ascii="Times New Roman" w:hAnsi="Times New Roman"/>
          <w:color w:val="000000"/>
          <w:spacing w:val="7"/>
          <w:sz w:val="24"/>
          <w:szCs w:val="24"/>
        </w:rPr>
        <w:t>,</w:t>
      </w:r>
      <w:r w:rsidRPr="003C18BD">
        <w:rPr>
          <w:rFonts w:ascii="Times New Roman" w:hAnsi="Times New Roman"/>
          <w:sz w:val="24"/>
          <w:szCs w:val="24"/>
        </w:rPr>
        <w:t xml:space="preserve"> ID Nr. R1</w:t>
      </w:r>
      <w:r w:rsidR="00366F15">
        <w:rPr>
          <w:rFonts w:ascii="Times New Roman" w:hAnsi="Times New Roman"/>
          <w:spacing w:val="7"/>
          <w:sz w:val="24"/>
          <w:szCs w:val="24"/>
        </w:rPr>
        <w:t>S 2017</w:t>
      </w:r>
      <w:r w:rsidR="00C76B57" w:rsidRPr="003C18BD">
        <w:rPr>
          <w:rFonts w:ascii="Times New Roman" w:hAnsi="Times New Roman"/>
          <w:spacing w:val="7"/>
          <w:sz w:val="24"/>
          <w:szCs w:val="24"/>
        </w:rPr>
        <w:t>/</w:t>
      </w:r>
      <w:r w:rsidR="00366F15">
        <w:rPr>
          <w:rFonts w:ascii="Times New Roman" w:hAnsi="Times New Roman"/>
          <w:spacing w:val="7"/>
          <w:sz w:val="24"/>
          <w:szCs w:val="24"/>
        </w:rPr>
        <w:t>iep-11</w:t>
      </w:r>
      <w:r w:rsidRPr="003C18BD">
        <w:rPr>
          <w:rFonts w:ascii="Times New Roman" w:hAnsi="Times New Roman"/>
          <w:spacing w:val="7"/>
          <w:sz w:val="24"/>
          <w:szCs w:val="24"/>
        </w:rPr>
        <w:t>;</w:t>
      </w:r>
    </w:p>
    <w:p w:rsidR="00A83247" w:rsidRPr="003C18BD" w:rsidRDefault="00F97883" w:rsidP="00420BDF">
      <w:pPr>
        <w:pStyle w:val="ListParagraph"/>
        <w:numPr>
          <w:ilvl w:val="2"/>
          <w:numId w:val="2"/>
        </w:numPr>
        <w:tabs>
          <w:tab w:val="left" w:pos="-28316"/>
          <w:tab w:val="left" w:pos="426"/>
        </w:tabs>
        <w:spacing w:after="0" w:line="240" w:lineRule="auto"/>
        <w:jc w:val="both"/>
        <w:rPr>
          <w:rFonts w:ascii="Times New Roman" w:hAnsi="Times New Roman"/>
          <w:sz w:val="24"/>
          <w:szCs w:val="24"/>
        </w:rPr>
      </w:pPr>
      <w:r w:rsidRPr="003C18BD">
        <w:rPr>
          <w:rFonts w:ascii="Times New Roman" w:hAnsi="Times New Roman"/>
          <w:sz w:val="24"/>
          <w:szCs w:val="24"/>
        </w:rPr>
        <w:t>pretendenta nosaukums, reģistrācijas numurs, adrese, tālrunis, faksa numurs, e-pasts;</w:t>
      </w:r>
    </w:p>
    <w:p w:rsidR="00A83247" w:rsidRPr="003C18BD" w:rsidRDefault="00F97883" w:rsidP="00420BDF">
      <w:pPr>
        <w:pStyle w:val="ListParagraph"/>
        <w:numPr>
          <w:ilvl w:val="2"/>
          <w:numId w:val="2"/>
        </w:numPr>
        <w:tabs>
          <w:tab w:val="left" w:pos="-28316"/>
        </w:tabs>
        <w:spacing w:after="0" w:line="240" w:lineRule="auto"/>
        <w:jc w:val="both"/>
        <w:rPr>
          <w:rFonts w:ascii="Times New Roman" w:hAnsi="Times New Roman"/>
          <w:sz w:val="24"/>
          <w:szCs w:val="24"/>
        </w:rPr>
      </w:pPr>
      <w:r w:rsidRPr="003C18BD">
        <w:rPr>
          <w:rFonts w:ascii="Times New Roman" w:hAnsi="Times New Roman"/>
          <w:sz w:val="24"/>
          <w:szCs w:val="24"/>
        </w:rPr>
        <w:t>pretendenta kontaktpersonas vārds, uzvārds un kontakttālrunis.</w:t>
      </w:r>
    </w:p>
    <w:p w:rsidR="00A83247" w:rsidRPr="003C18BD" w:rsidRDefault="00F97883" w:rsidP="00420BDF">
      <w:pPr>
        <w:widowControl/>
        <w:numPr>
          <w:ilvl w:val="0"/>
          <w:numId w:val="2"/>
        </w:numPr>
        <w:autoSpaceDE/>
        <w:ind w:left="0" w:firstLine="142"/>
        <w:jc w:val="both"/>
        <w:rPr>
          <w:sz w:val="24"/>
          <w:szCs w:val="24"/>
        </w:rPr>
      </w:pPr>
      <w:r w:rsidRPr="003C18BD">
        <w:rPr>
          <w:sz w:val="24"/>
          <w:szCs w:val="24"/>
        </w:rPr>
        <w:t>Piedāvājuma sagatavošana:</w:t>
      </w:r>
    </w:p>
    <w:p w:rsidR="00A83247" w:rsidRDefault="00F36CA2" w:rsidP="00420BDF">
      <w:pPr>
        <w:pStyle w:val="ListParagraph"/>
        <w:numPr>
          <w:ilvl w:val="1"/>
          <w:numId w:val="2"/>
        </w:numPr>
        <w:spacing w:after="0" w:line="240" w:lineRule="auto"/>
        <w:ind w:left="567" w:firstLine="0"/>
        <w:jc w:val="both"/>
        <w:rPr>
          <w:rFonts w:ascii="Times New Roman" w:hAnsi="Times New Roman"/>
          <w:sz w:val="24"/>
          <w:szCs w:val="24"/>
        </w:rPr>
      </w:pPr>
      <w:r>
        <w:rPr>
          <w:rFonts w:ascii="Times New Roman" w:hAnsi="Times New Roman"/>
          <w:sz w:val="24"/>
          <w:szCs w:val="24"/>
        </w:rPr>
        <w:t xml:space="preserve">piedāvājuma eksemplāri (“ORIĢINĀLS” un “KOPIJA”) jāiesniedz </w:t>
      </w:r>
      <w:r>
        <w:rPr>
          <w:rFonts w:ascii="Times New Roman" w:hAnsi="Times New Roman"/>
          <w:b/>
          <w:sz w:val="24"/>
          <w:szCs w:val="24"/>
          <w:u w:val="single"/>
        </w:rPr>
        <w:t>katrs savā</w:t>
      </w:r>
      <w:r w:rsidR="00F97883" w:rsidRPr="003C18BD">
        <w:rPr>
          <w:rFonts w:ascii="Times New Roman" w:hAnsi="Times New Roman"/>
          <w:b/>
          <w:sz w:val="24"/>
          <w:szCs w:val="24"/>
          <w:u w:val="single"/>
        </w:rPr>
        <w:t xml:space="preserve"> sējumā</w:t>
      </w:r>
      <w:r w:rsidR="00F97883" w:rsidRPr="003C18BD">
        <w:rPr>
          <w:rFonts w:ascii="Times New Roman" w:hAnsi="Times New Roman"/>
          <w:sz w:val="24"/>
          <w:szCs w:val="24"/>
        </w:rPr>
        <w:t>;</w:t>
      </w:r>
    </w:p>
    <w:p w:rsidR="009C13B1" w:rsidRPr="003C18BD" w:rsidRDefault="00F36CA2" w:rsidP="00420BDF">
      <w:pPr>
        <w:pStyle w:val="ListParagraph"/>
        <w:numPr>
          <w:ilvl w:val="1"/>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p</w:t>
      </w:r>
      <w:r w:rsidR="009C13B1">
        <w:rPr>
          <w:rFonts w:ascii="Times New Roman" w:hAnsi="Times New Roman"/>
          <w:sz w:val="24"/>
          <w:szCs w:val="24"/>
        </w:rPr>
        <w:t>retendents var iesniegt tikai vienu piedāvājuma variantu;</w:t>
      </w:r>
    </w:p>
    <w:p w:rsidR="00A83247" w:rsidRPr="003C18BD" w:rsidRDefault="00F36CA2" w:rsidP="00420BDF">
      <w:pPr>
        <w:pStyle w:val="ListParagraph"/>
        <w:numPr>
          <w:ilvl w:val="1"/>
          <w:numId w:val="2"/>
        </w:numPr>
        <w:spacing w:after="0" w:line="240" w:lineRule="auto"/>
        <w:ind w:left="709" w:hanging="142"/>
        <w:jc w:val="both"/>
        <w:rPr>
          <w:rFonts w:ascii="Times New Roman" w:hAnsi="Times New Roman"/>
          <w:sz w:val="24"/>
          <w:szCs w:val="24"/>
        </w:rPr>
      </w:pPr>
      <w:r>
        <w:rPr>
          <w:rFonts w:ascii="Times New Roman" w:hAnsi="Times New Roman"/>
          <w:sz w:val="24"/>
          <w:szCs w:val="24"/>
        </w:rPr>
        <w:t>p</w:t>
      </w:r>
      <w:r w:rsidR="00F97883" w:rsidRPr="003C18BD">
        <w:rPr>
          <w:rFonts w:ascii="Times New Roman" w:hAnsi="Times New Roman"/>
          <w:sz w:val="24"/>
          <w:szCs w:val="24"/>
        </w:rPr>
        <w:t xml:space="preserve">iedāvājums jāsagatavo latviešu valodā. Dokumentiem svešvalodā jāpievieno </w:t>
      </w:r>
      <w:bookmarkStart w:id="5" w:name="_Toc164656284"/>
      <w:bookmarkStart w:id="6" w:name="_Toc164656141"/>
      <w:bookmarkStart w:id="7" w:name="_Toc164652642"/>
      <w:r w:rsidR="00F97883" w:rsidRPr="003C18BD">
        <w:rPr>
          <w:rFonts w:ascii="Times New Roman" w:hAnsi="Times New Roman"/>
          <w:sz w:val="24"/>
          <w:szCs w:val="24"/>
        </w:rPr>
        <w:t>tulkojums latviešu valodā;</w:t>
      </w:r>
      <w:bookmarkEnd w:id="5"/>
      <w:bookmarkEnd w:id="6"/>
      <w:bookmarkEnd w:id="7"/>
    </w:p>
    <w:p w:rsidR="00A83247" w:rsidRPr="003C18BD" w:rsidRDefault="00F36CA2" w:rsidP="00420BDF">
      <w:pPr>
        <w:pStyle w:val="ListParagraph"/>
        <w:numPr>
          <w:ilvl w:val="1"/>
          <w:numId w:val="2"/>
        </w:numPr>
        <w:spacing w:after="0" w:line="240" w:lineRule="auto"/>
        <w:ind w:left="720" w:hanging="153"/>
        <w:jc w:val="both"/>
        <w:rPr>
          <w:rFonts w:ascii="Times New Roman" w:hAnsi="Times New Roman"/>
          <w:sz w:val="24"/>
          <w:szCs w:val="24"/>
        </w:rPr>
      </w:pPr>
      <w:r>
        <w:rPr>
          <w:rFonts w:ascii="Times New Roman" w:hAnsi="Times New Roman"/>
          <w:sz w:val="24"/>
          <w:szCs w:val="24"/>
        </w:rPr>
        <w:t>p</w:t>
      </w:r>
      <w:r w:rsidR="00F97883" w:rsidRPr="003C18BD">
        <w:rPr>
          <w:rFonts w:ascii="Times New Roman" w:hAnsi="Times New Roman"/>
          <w:sz w:val="24"/>
          <w:szCs w:val="24"/>
        </w:rPr>
        <w:t>iedāvājumā ietvertajiem dokumentiem jābūt skaidri salasāmiem, lai izvairītos no jebkādiem pārpratumiem. Vārdiem un skaitļiem jābūt bez iestarpinājumiem vai labojumiem, izdzēsumiem vai aritmētiskām kļūdām.</w:t>
      </w:r>
    </w:p>
    <w:p w:rsidR="00A83247" w:rsidRPr="003C18BD" w:rsidRDefault="00F97883" w:rsidP="00420BDF">
      <w:pPr>
        <w:pStyle w:val="ListParagraph"/>
        <w:numPr>
          <w:ilvl w:val="0"/>
          <w:numId w:val="2"/>
        </w:numPr>
        <w:tabs>
          <w:tab w:val="left" w:pos="142"/>
        </w:tabs>
        <w:spacing w:after="0" w:line="240" w:lineRule="auto"/>
        <w:ind w:left="142" w:firstLine="0"/>
        <w:jc w:val="both"/>
        <w:rPr>
          <w:rFonts w:ascii="Times New Roman" w:hAnsi="Times New Roman"/>
          <w:sz w:val="24"/>
          <w:szCs w:val="24"/>
        </w:rPr>
      </w:pPr>
      <w:r w:rsidRPr="003C18BD">
        <w:rPr>
          <w:rFonts w:ascii="Times New Roman" w:hAnsi="Times New Roman"/>
          <w:sz w:val="24"/>
          <w:szCs w:val="24"/>
        </w:rPr>
        <w:t>Piedāvājumam jābūt:</w:t>
      </w:r>
    </w:p>
    <w:p w:rsidR="00A83247" w:rsidRPr="003C18BD" w:rsidRDefault="00F97883" w:rsidP="00420BDF">
      <w:pPr>
        <w:pStyle w:val="ListParagraph"/>
        <w:numPr>
          <w:ilvl w:val="1"/>
          <w:numId w:val="2"/>
        </w:numPr>
        <w:spacing w:after="0" w:line="240" w:lineRule="auto"/>
        <w:ind w:left="709" w:hanging="142"/>
        <w:jc w:val="both"/>
        <w:rPr>
          <w:rFonts w:ascii="Times New Roman" w:hAnsi="Times New Roman"/>
          <w:sz w:val="24"/>
          <w:szCs w:val="24"/>
        </w:rPr>
      </w:pPr>
      <w:r w:rsidRPr="003C18BD">
        <w:rPr>
          <w:rFonts w:ascii="Times New Roman" w:hAnsi="Times New Roman"/>
          <w:sz w:val="24"/>
          <w:szCs w:val="24"/>
        </w:rPr>
        <w:t xml:space="preserve">cauršūtam tā, lai nebūtu iespējams nomainīt lapas, uz pēdējās lapas aizmugures cauršūšanai izmantojamo auklu jānostiprina ar pārlīmētu lapu, kurā norādīts cauršūto lapu skaits, ko ar savu parakstu un zīmoga/spiedoga nospiedumu apliecina pretendenta </w:t>
      </w:r>
      <w:r w:rsidRPr="003C18BD">
        <w:rPr>
          <w:rFonts w:ascii="Times New Roman" w:hAnsi="Times New Roman"/>
          <w:sz w:val="24"/>
          <w:szCs w:val="24"/>
          <w:u w:val="double"/>
        </w:rPr>
        <w:t>uzņēmuma (uzņēmējsabiedrības) vadītājs vai tā pilnvarotā persona</w:t>
      </w:r>
      <w:r w:rsidRPr="003C18BD">
        <w:rPr>
          <w:rFonts w:ascii="Times New Roman" w:hAnsi="Times New Roman"/>
          <w:sz w:val="24"/>
          <w:szCs w:val="24"/>
        </w:rPr>
        <w:t>;</w:t>
      </w:r>
    </w:p>
    <w:p w:rsidR="00A83247" w:rsidRPr="003C18BD" w:rsidRDefault="00F36CA2" w:rsidP="00420BDF">
      <w:pPr>
        <w:pStyle w:val="ListParagraph"/>
        <w:numPr>
          <w:ilvl w:val="1"/>
          <w:numId w:val="2"/>
        </w:numPr>
        <w:spacing w:after="0" w:line="240" w:lineRule="auto"/>
        <w:ind w:left="720" w:hanging="153"/>
        <w:jc w:val="both"/>
        <w:rPr>
          <w:rFonts w:ascii="Times New Roman" w:hAnsi="Times New Roman"/>
          <w:sz w:val="24"/>
          <w:szCs w:val="24"/>
        </w:rPr>
      </w:pPr>
      <w:r>
        <w:rPr>
          <w:rFonts w:ascii="Times New Roman" w:hAnsi="Times New Roman"/>
          <w:sz w:val="24"/>
          <w:szCs w:val="24"/>
        </w:rPr>
        <w:t>s</w:t>
      </w:r>
      <w:r w:rsidR="00F97883" w:rsidRPr="003C18BD">
        <w:rPr>
          <w:rFonts w:ascii="Times New Roman" w:hAnsi="Times New Roman"/>
          <w:sz w:val="24"/>
          <w:szCs w:val="24"/>
        </w:rPr>
        <w:t>ecīgi numurētām lapām;</w:t>
      </w:r>
    </w:p>
    <w:p w:rsidR="00A83247" w:rsidRPr="003C18BD" w:rsidRDefault="00F36CA2" w:rsidP="00420BDF">
      <w:pPr>
        <w:pStyle w:val="ListParagraph"/>
        <w:numPr>
          <w:ilvl w:val="1"/>
          <w:numId w:val="2"/>
        </w:numPr>
        <w:spacing w:after="0" w:line="240" w:lineRule="auto"/>
        <w:ind w:left="720" w:hanging="153"/>
        <w:jc w:val="both"/>
        <w:rPr>
          <w:rFonts w:ascii="Times New Roman" w:hAnsi="Times New Roman"/>
          <w:sz w:val="24"/>
          <w:szCs w:val="24"/>
        </w:rPr>
      </w:pPr>
      <w:r>
        <w:rPr>
          <w:rFonts w:ascii="Times New Roman" w:hAnsi="Times New Roman"/>
          <w:sz w:val="24"/>
          <w:szCs w:val="24"/>
        </w:rPr>
        <w:t>p</w:t>
      </w:r>
      <w:r w:rsidR="00F97883" w:rsidRPr="003C18BD">
        <w:rPr>
          <w:rFonts w:ascii="Times New Roman" w:hAnsi="Times New Roman"/>
          <w:sz w:val="24"/>
          <w:szCs w:val="24"/>
        </w:rPr>
        <w:t>ievienotam satura rādītājam.</w:t>
      </w:r>
    </w:p>
    <w:p w:rsidR="00A83247" w:rsidRPr="003C18BD" w:rsidRDefault="00F97883" w:rsidP="00420BDF">
      <w:pPr>
        <w:pStyle w:val="ListParagraph"/>
        <w:numPr>
          <w:ilvl w:val="0"/>
          <w:numId w:val="2"/>
        </w:numPr>
        <w:spacing w:after="0" w:line="240" w:lineRule="auto"/>
        <w:ind w:left="425" w:hanging="283"/>
        <w:jc w:val="both"/>
        <w:rPr>
          <w:rFonts w:ascii="Times New Roman" w:hAnsi="Times New Roman"/>
          <w:sz w:val="24"/>
          <w:szCs w:val="24"/>
        </w:rPr>
      </w:pPr>
      <w:r w:rsidRPr="003C18BD">
        <w:rPr>
          <w:rFonts w:ascii="Times New Roman" w:hAnsi="Times New Roman"/>
          <w:sz w:val="24"/>
          <w:szCs w:val="24"/>
        </w:rPr>
        <w:t>Piedāvājums jāparaksta pretendenta pārstāvim, kuram ir paraksta tiesības vai tā pilnvarotai personai, kvalifikācijas dokumentu paketē pievienojot attiecīgo pilnvaru.</w:t>
      </w:r>
    </w:p>
    <w:p w:rsidR="00A83247" w:rsidRPr="003C18BD" w:rsidRDefault="00F97883" w:rsidP="00420BDF">
      <w:pPr>
        <w:widowControl/>
        <w:numPr>
          <w:ilvl w:val="0"/>
          <w:numId w:val="2"/>
        </w:numPr>
        <w:autoSpaceDE/>
        <w:ind w:left="425" w:hanging="283"/>
        <w:jc w:val="both"/>
        <w:rPr>
          <w:sz w:val="24"/>
          <w:szCs w:val="24"/>
        </w:rPr>
      </w:pPr>
      <w:r w:rsidRPr="003C18BD">
        <w:rPr>
          <w:sz w:val="24"/>
          <w:szCs w:val="24"/>
        </w:rPr>
        <w:t xml:space="preserve">Pretendents piedāvājumu iesniedz </w:t>
      </w:r>
      <w:r w:rsidRPr="003C18BD">
        <w:rPr>
          <w:b/>
          <w:sz w:val="24"/>
          <w:szCs w:val="24"/>
          <w:u w:val="single"/>
        </w:rPr>
        <w:t>divos eksemplāros</w:t>
      </w:r>
      <w:r w:rsidRPr="003C18BD">
        <w:rPr>
          <w:sz w:val="24"/>
          <w:szCs w:val="24"/>
        </w:rPr>
        <w:t xml:space="preserve">: viens oriģināleksemplārs ar norādi </w:t>
      </w:r>
      <w:r w:rsidR="00F36CA2">
        <w:rPr>
          <w:sz w:val="24"/>
          <w:szCs w:val="24"/>
        </w:rPr>
        <w:t>“</w:t>
      </w:r>
      <w:r w:rsidRPr="003C18BD">
        <w:rPr>
          <w:sz w:val="24"/>
          <w:szCs w:val="24"/>
        </w:rPr>
        <w:t>ORIĢINĀLS</w:t>
      </w:r>
      <w:r w:rsidR="00F36CA2">
        <w:rPr>
          <w:sz w:val="24"/>
          <w:szCs w:val="24"/>
        </w:rPr>
        <w:t>”</w:t>
      </w:r>
      <w:r w:rsidRPr="003C18BD">
        <w:rPr>
          <w:sz w:val="24"/>
          <w:szCs w:val="24"/>
        </w:rPr>
        <w:t xml:space="preserve">, viena kopija ar norādi </w:t>
      </w:r>
      <w:r w:rsidR="00F36CA2">
        <w:rPr>
          <w:sz w:val="24"/>
          <w:szCs w:val="24"/>
        </w:rPr>
        <w:t>“</w:t>
      </w:r>
      <w:r w:rsidRPr="003C18BD">
        <w:rPr>
          <w:sz w:val="24"/>
          <w:szCs w:val="24"/>
        </w:rPr>
        <w:t>KOPIJA</w:t>
      </w:r>
      <w:r w:rsidR="00F36CA2">
        <w:rPr>
          <w:sz w:val="24"/>
          <w:szCs w:val="24"/>
        </w:rPr>
        <w:t>”</w:t>
      </w:r>
      <w:r w:rsidRPr="003C18BD">
        <w:rPr>
          <w:sz w:val="24"/>
          <w:szCs w:val="24"/>
        </w:rPr>
        <w:t>. Ja pastāvēs jebkāda veida pretrunas starp oriģinālu un kopiju, noteicošais būs oriģināls.</w:t>
      </w:r>
      <w:bookmarkStart w:id="8" w:name="_Toc170542765"/>
      <w:bookmarkStart w:id="9" w:name="_Toc170543813"/>
      <w:bookmarkStart w:id="10" w:name="_Toc170544055"/>
      <w:bookmarkStart w:id="11" w:name="_Toc182720514"/>
    </w:p>
    <w:p w:rsidR="00A83247" w:rsidRPr="003C18BD" w:rsidRDefault="00F97883" w:rsidP="00420BDF">
      <w:pPr>
        <w:widowControl/>
        <w:numPr>
          <w:ilvl w:val="0"/>
          <w:numId w:val="2"/>
        </w:numPr>
        <w:autoSpaceDE/>
        <w:ind w:left="425" w:hanging="283"/>
        <w:jc w:val="both"/>
        <w:rPr>
          <w:sz w:val="24"/>
          <w:szCs w:val="24"/>
        </w:rPr>
      </w:pPr>
      <w:r w:rsidRPr="003C18BD">
        <w:rPr>
          <w:sz w:val="24"/>
          <w:szCs w:val="24"/>
        </w:rPr>
        <w:t xml:space="preserve">Ja piedāvājumu iesniedz personu apvienība, visus piedāvājumā iekļautos dokumentus paraksta Pieteikumā par piedalīšanos iepirkumā (Pielikums Nr.1) norādītais personu apvienības pārstāvis. Pieteikumu par piedalīšanos iepirkumā paraksta </w:t>
      </w:r>
      <w:r w:rsidRPr="003C18BD">
        <w:rPr>
          <w:sz w:val="24"/>
          <w:szCs w:val="24"/>
          <w:u w:val="single"/>
        </w:rPr>
        <w:t>visas</w:t>
      </w:r>
      <w:r w:rsidRPr="003C18BD">
        <w:rPr>
          <w:sz w:val="24"/>
          <w:szCs w:val="24"/>
        </w:rPr>
        <w:t xml:space="preserve"> personas, kas iekļautas personu apvienībā, norādot katra personu apvienības biedra atbildības apjomu.</w:t>
      </w:r>
      <w:bookmarkEnd w:id="8"/>
      <w:bookmarkEnd w:id="9"/>
      <w:bookmarkEnd w:id="10"/>
      <w:bookmarkEnd w:id="11"/>
    </w:p>
    <w:p w:rsidR="00A83247" w:rsidRPr="003C18BD" w:rsidRDefault="00A83247" w:rsidP="00420BDF">
      <w:pPr>
        <w:widowControl/>
        <w:autoSpaceDE/>
        <w:spacing w:after="120"/>
        <w:jc w:val="both"/>
        <w:rPr>
          <w:b/>
          <w:sz w:val="24"/>
          <w:szCs w:val="24"/>
          <w:shd w:val="clear" w:color="auto" w:fill="FFFF00"/>
        </w:rPr>
      </w:pPr>
    </w:p>
    <w:p w:rsidR="00A83247" w:rsidRPr="003C18BD" w:rsidRDefault="00F97883" w:rsidP="00420BDF">
      <w:pPr>
        <w:tabs>
          <w:tab w:val="left" w:pos="2340"/>
        </w:tabs>
        <w:ind w:right="66"/>
        <w:jc w:val="center"/>
        <w:rPr>
          <w:b/>
          <w:caps/>
          <w:sz w:val="24"/>
          <w:szCs w:val="24"/>
        </w:rPr>
      </w:pPr>
      <w:r w:rsidRPr="003C18BD">
        <w:rPr>
          <w:b/>
          <w:caps/>
          <w:sz w:val="24"/>
          <w:szCs w:val="24"/>
        </w:rPr>
        <w:t>III Nosacījumi PRETENDENTA dalībai IEPIRKUMĀ un Kvalifikāciju apliecinošie dokumenti</w:t>
      </w:r>
    </w:p>
    <w:p w:rsidR="00A83247" w:rsidRPr="003C18BD" w:rsidRDefault="00A83247" w:rsidP="00420BDF">
      <w:pPr>
        <w:tabs>
          <w:tab w:val="left" w:pos="2340"/>
        </w:tabs>
        <w:ind w:right="66"/>
        <w:jc w:val="center"/>
        <w:rPr>
          <w:sz w:val="24"/>
          <w:szCs w:val="24"/>
        </w:rPr>
      </w:pPr>
    </w:p>
    <w:p w:rsidR="00D844F5" w:rsidRPr="003C18BD" w:rsidRDefault="00D844F5" w:rsidP="00420BDF">
      <w:pPr>
        <w:pStyle w:val="ListParagraph"/>
        <w:numPr>
          <w:ilvl w:val="0"/>
          <w:numId w:val="2"/>
        </w:numPr>
        <w:ind w:right="66"/>
        <w:jc w:val="both"/>
        <w:textAlignment w:val="auto"/>
        <w:rPr>
          <w:rFonts w:ascii="Times New Roman" w:hAnsi="Times New Roman"/>
          <w:b/>
          <w:sz w:val="24"/>
          <w:szCs w:val="24"/>
        </w:rPr>
      </w:pPr>
      <w:r w:rsidRPr="003C18BD">
        <w:rPr>
          <w:rFonts w:ascii="Times New Roman" w:hAnsi="Times New Roman"/>
          <w:b/>
          <w:sz w:val="24"/>
          <w:szCs w:val="24"/>
        </w:rPr>
        <w:t>Nosacījumi Pretendenta dalībai iepirkumā:</w:t>
      </w:r>
    </w:p>
    <w:p w:rsidR="00D844F5" w:rsidRPr="009F07D6" w:rsidRDefault="00D844F5" w:rsidP="009D6671">
      <w:pPr>
        <w:pStyle w:val="ListParagraph"/>
        <w:numPr>
          <w:ilvl w:val="1"/>
          <w:numId w:val="2"/>
        </w:numPr>
        <w:tabs>
          <w:tab w:val="left" w:pos="1134"/>
        </w:tabs>
        <w:spacing w:after="0" w:line="240" w:lineRule="auto"/>
        <w:jc w:val="both"/>
        <w:rPr>
          <w:rFonts w:ascii="Times New Roman" w:hAnsi="Times New Roman"/>
          <w:sz w:val="24"/>
          <w:szCs w:val="24"/>
        </w:rPr>
      </w:pPr>
      <w:r w:rsidRPr="003C18BD">
        <w:rPr>
          <w:rFonts w:ascii="Times New Roman" w:hAnsi="Times New Roman"/>
          <w:sz w:val="24"/>
          <w:szCs w:val="24"/>
        </w:rPr>
        <w:t xml:space="preserve">Pretendents ir reģistrēts Latvijas Republikas Uzņēmumu reģistrā vai līdzvērtīgā </w:t>
      </w:r>
      <w:r w:rsidRPr="009F07D6">
        <w:rPr>
          <w:rFonts w:ascii="Times New Roman" w:hAnsi="Times New Roman"/>
          <w:sz w:val="24"/>
          <w:szCs w:val="24"/>
        </w:rPr>
        <w:t xml:space="preserve">reģistrā ārvalstīs, ja šāda reģistrācija ir nepieciešama saskaņā ar attiecīgās valsts normatīvajiem aktiem. </w:t>
      </w:r>
    </w:p>
    <w:p w:rsidR="001A0EAE" w:rsidRPr="009F07D6" w:rsidRDefault="001A0EAE" w:rsidP="00B2548F">
      <w:pPr>
        <w:widowControl/>
        <w:numPr>
          <w:ilvl w:val="1"/>
          <w:numId w:val="2"/>
        </w:numPr>
        <w:autoSpaceDE/>
        <w:autoSpaceDN/>
        <w:jc w:val="both"/>
        <w:textAlignment w:val="auto"/>
        <w:rPr>
          <w:sz w:val="24"/>
          <w:szCs w:val="24"/>
        </w:rPr>
      </w:pPr>
      <w:r w:rsidRPr="009F07D6">
        <w:rPr>
          <w:sz w:val="24"/>
          <w:szCs w:val="24"/>
        </w:rPr>
        <w:t>Pretendentam iepriekšējo trīs gadu laikā ir pieredze fiziskās apsardz</w:t>
      </w:r>
      <w:r w:rsidR="00933C13" w:rsidRPr="009F07D6">
        <w:rPr>
          <w:sz w:val="24"/>
          <w:szCs w:val="24"/>
        </w:rPr>
        <w:t xml:space="preserve">es pakalpojumu sniegšanā </w:t>
      </w:r>
      <w:r w:rsidR="00420BDF" w:rsidRPr="009F07D6">
        <w:rPr>
          <w:sz w:val="24"/>
          <w:szCs w:val="24"/>
        </w:rPr>
        <w:t xml:space="preserve">(vismaz 12 nepārtrauktus mēnešus) </w:t>
      </w:r>
      <w:r w:rsidR="00A018CD" w:rsidRPr="009F07D6">
        <w:rPr>
          <w:sz w:val="24"/>
          <w:szCs w:val="24"/>
        </w:rPr>
        <w:t xml:space="preserve">vismaz vienā </w:t>
      </w:r>
      <w:r w:rsidR="00933C13" w:rsidRPr="009F07D6">
        <w:rPr>
          <w:sz w:val="24"/>
          <w:szCs w:val="24"/>
        </w:rPr>
        <w:t>objektā</w:t>
      </w:r>
      <w:r w:rsidRPr="009F07D6">
        <w:rPr>
          <w:sz w:val="24"/>
          <w:szCs w:val="24"/>
        </w:rPr>
        <w:t xml:space="preserve">, </w:t>
      </w:r>
      <w:r w:rsidRPr="009F07D6">
        <w:rPr>
          <w:sz w:val="24"/>
          <w:szCs w:val="24"/>
        </w:rPr>
        <w:lastRenderedPageBreak/>
        <w:t>kur</w:t>
      </w:r>
      <w:r w:rsidR="00A018CD" w:rsidRPr="009F07D6">
        <w:rPr>
          <w:sz w:val="24"/>
          <w:szCs w:val="24"/>
        </w:rPr>
        <w:t>ā</w:t>
      </w:r>
      <w:r w:rsidRPr="009F07D6">
        <w:rPr>
          <w:sz w:val="24"/>
          <w:szCs w:val="24"/>
        </w:rPr>
        <w:t xml:space="preserve"> </w:t>
      </w:r>
      <w:r w:rsidR="00FC6358" w:rsidRPr="009F07D6">
        <w:rPr>
          <w:sz w:val="24"/>
          <w:szCs w:val="24"/>
        </w:rPr>
        <w:t xml:space="preserve">apsargājamā </w:t>
      </w:r>
      <w:r w:rsidRPr="009F07D6">
        <w:rPr>
          <w:sz w:val="24"/>
          <w:szCs w:val="24"/>
        </w:rPr>
        <w:t xml:space="preserve">objekta </w:t>
      </w:r>
      <w:r w:rsidR="000E7322" w:rsidRPr="009F07D6">
        <w:rPr>
          <w:sz w:val="24"/>
          <w:szCs w:val="24"/>
        </w:rPr>
        <w:t xml:space="preserve">teritorijas platība </w:t>
      </w:r>
      <w:r w:rsidR="008B787A" w:rsidRPr="009F07D6">
        <w:rPr>
          <w:sz w:val="24"/>
          <w:szCs w:val="24"/>
        </w:rPr>
        <w:t xml:space="preserve">ir </w:t>
      </w:r>
      <w:r w:rsidR="000E7322" w:rsidRPr="009F07D6">
        <w:rPr>
          <w:sz w:val="24"/>
          <w:szCs w:val="24"/>
        </w:rPr>
        <w:t xml:space="preserve">ne mazāk kā </w:t>
      </w:r>
      <w:r w:rsidR="00920D86" w:rsidRPr="009F07D6">
        <w:rPr>
          <w:sz w:val="24"/>
          <w:szCs w:val="24"/>
        </w:rPr>
        <w:t>5</w:t>
      </w:r>
      <w:r w:rsidR="008B787A" w:rsidRPr="009F07D6">
        <w:rPr>
          <w:sz w:val="24"/>
          <w:szCs w:val="24"/>
        </w:rPr>
        <w:t xml:space="preserve"> ha, </w:t>
      </w:r>
      <w:r w:rsidR="000E7322" w:rsidRPr="009F07D6">
        <w:rPr>
          <w:sz w:val="24"/>
          <w:szCs w:val="24"/>
        </w:rPr>
        <w:t xml:space="preserve">telpu kopējā platība </w:t>
      </w:r>
      <w:r w:rsidR="002432B2" w:rsidRPr="009F07D6">
        <w:rPr>
          <w:sz w:val="24"/>
          <w:szCs w:val="24"/>
        </w:rPr>
        <w:t>ne maz</w:t>
      </w:r>
      <w:r w:rsidR="003F2D51" w:rsidRPr="009F07D6">
        <w:rPr>
          <w:sz w:val="24"/>
          <w:szCs w:val="24"/>
        </w:rPr>
        <w:t>āk</w:t>
      </w:r>
      <w:r w:rsidR="008B787A" w:rsidRPr="009F07D6">
        <w:rPr>
          <w:sz w:val="24"/>
          <w:szCs w:val="24"/>
        </w:rPr>
        <w:t>a</w:t>
      </w:r>
      <w:r w:rsidR="003F2D51" w:rsidRPr="009F07D6">
        <w:rPr>
          <w:sz w:val="24"/>
          <w:szCs w:val="24"/>
        </w:rPr>
        <w:t xml:space="preserve"> kā</w:t>
      </w:r>
      <w:r w:rsidRPr="009F07D6">
        <w:rPr>
          <w:sz w:val="24"/>
          <w:szCs w:val="24"/>
        </w:rPr>
        <w:t xml:space="preserve"> </w:t>
      </w:r>
      <w:r w:rsidR="000E7322" w:rsidRPr="009F07D6">
        <w:rPr>
          <w:sz w:val="24"/>
          <w:szCs w:val="24"/>
        </w:rPr>
        <w:t>30 000</w:t>
      </w:r>
      <w:r w:rsidRPr="009F07D6">
        <w:rPr>
          <w:sz w:val="24"/>
          <w:szCs w:val="24"/>
        </w:rPr>
        <w:t xml:space="preserve"> m</w:t>
      </w:r>
      <w:r w:rsidRPr="009F07D6">
        <w:rPr>
          <w:sz w:val="24"/>
          <w:szCs w:val="24"/>
          <w:vertAlign w:val="superscript"/>
        </w:rPr>
        <w:t>2</w:t>
      </w:r>
      <w:r w:rsidR="000E7322" w:rsidRPr="009F07D6">
        <w:rPr>
          <w:sz w:val="24"/>
          <w:szCs w:val="24"/>
          <w:vertAlign w:val="superscript"/>
        </w:rPr>
        <w:t xml:space="preserve"> </w:t>
      </w:r>
      <w:r w:rsidRPr="009F07D6">
        <w:rPr>
          <w:sz w:val="24"/>
          <w:szCs w:val="24"/>
        </w:rPr>
        <w:t xml:space="preserve"> un objektā ir vismaz </w:t>
      </w:r>
      <w:r w:rsidR="00F33C2D" w:rsidRPr="009F07D6">
        <w:rPr>
          <w:sz w:val="24"/>
          <w:szCs w:val="24"/>
        </w:rPr>
        <w:t>1 apsardzes postenis</w:t>
      </w:r>
      <w:r w:rsidRPr="009F07D6">
        <w:rPr>
          <w:sz w:val="24"/>
          <w:szCs w:val="24"/>
        </w:rPr>
        <w:t xml:space="preserve">. </w:t>
      </w:r>
    </w:p>
    <w:p w:rsidR="00AA7902" w:rsidRPr="009F07D6" w:rsidRDefault="00AA7902" w:rsidP="00420BDF">
      <w:pPr>
        <w:numPr>
          <w:ilvl w:val="1"/>
          <w:numId w:val="2"/>
        </w:numPr>
        <w:shd w:val="clear" w:color="auto" w:fill="FFFFFF"/>
        <w:tabs>
          <w:tab w:val="left" w:pos="710"/>
          <w:tab w:val="left" w:pos="1134"/>
        </w:tabs>
        <w:adjustRightInd w:val="0"/>
        <w:ind w:right="66"/>
        <w:jc w:val="both"/>
        <w:textAlignment w:val="auto"/>
        <w:rPr>
          <w:b/>
          <w:sz w:val="24"/>
          <w:szCs w:val="24"/>
        </w:rPr>
      </w:pPr>
      <w:r w:rsidRPr="009F07D6">
        <w:rPr>
          <w:sz w:val="24"/>
          <w:szCs w:val="24"/>
        </w:rPr>
        <w:t>Fiziskās apsardzes pakalpojumu veiks pretendenta darbinieki, kuriem ir atbilstoši spēkā esoši apsardzes sertifikāti.</w:t>
      </w:r>
    </w:p>
    <w:p w:rsidR="003E221C" w:rsidRPr="009F07D6" w:rsidRDefault="003E221C" w:rsidP="001342A7">
      <w:pPr>
        <w:numPr>
          <w:ilvl w:val="1"/>
          <w:numId w:val="2"/>
        </w:numPr>
        <w:shd w:val="clear" w:color="auto" w:fill="FFFFFF"/>
        <w:tabs>
          <w:tab w:val="left" w:pos="710"/>
          <w:tab w:val="left" w:pos="1134"/>
        </w:tabs>
        <w:adjustRightInd w:val="0"/>
        <w:ind w:right="66"/>
        <w:jc w:val="both"/>
        <w:textAlignment w:val="auto"/>
        <w:rPr>
          <w:b/>
          <w:sz w:val="24"/>
          <w:szCs w:val="24"/>
        </w:rPr>
      </w:pPr>
      <w:r w:rsidRPr="009F07D6">
        <w:rPr>
          <w:sz w:val="24"/>
          <w:szCs w:val="24"/>
        </w:rPr>
        <w:t xml:space="preserve">Apsardzes darbiniekiem </w:t>
      </w:r>
      <w:r w:rsidR="00214EF6" w:rsidRPr="009F07D6">
        <w:rPr>
          <w:sz w:val="24"/>
          <w:szCs w:val="24"/>
        </w:rPr>
        <w:t xml:space="preserve">iepriekšējo 3 gadu laikā ir pieredze </w:t>
      </w:r>
      <w:r w:rsidR="008A0D2C" w:rsidRPr="009F07D6">
        <w:rPr>
          <w:sz w:val="24"/>
          <w:szCs w:val="24"/>
        </w:rPr>
        <w:t xml:space="preserve">(vismaz 12 nepārtrauktus mēnešus) </w:t>
      </w:r>
      <w:r w:rsidR="00A567C6" w:rsidRPr="009F07D6">
        <w:rPr>
          <w:sz w:val="24"/>
          <w:szCs w:val="24"/>
        </w:rPr>
        <w:t xml:space="preserve">fiziskās apsardzes </w:t>
      </w:r>
      <w:r w:rsidR="00F33C2D" w:rsidRPr="009F07D6">
        <w:rPr>
          <w:sz w:val="24"/>
          <w:szCs w:val="24"/>
        </w:rPr>
        <w:t xml:space="preserve">darbā </w:t>
      </w:r>
      <w:r w:rsidR="001E1DF9" w:rsidRPr="009F07D6">
        <w:rPr>
          <w:sz w:val="24"/>
          <w:szCs w:val="24"/>
        </w:rPr>
        <w:t xml:space="preserve">ar ne mazāk kā 50 </w:t>
      </w:r>
      <w:r w:rsidR="00F33C2D" w:rsidRPr="009F07D6">
        <w:rPr>
          <w:sz w:val="24"/>
          <w:szCs w:val="24"/>
        </w:rPr>
        <w:t>videonovērošanas kamerām</w:t>
      </w:r>
      <w:r w:rsidR="00BB40E3" w:rsidRPr="009F07D6">
        <w:rPr>
          <w:sz w:val="24"/>
          <w:szCs w:val="24"/>
        </w:rPr>
        <w:t xml:space="preserve"> vienā objektā.</w:t>
      </w:r>
    </w:p>
    <w:p w:rsidR="002432B2" w:rsidRPr="009F07D6" w:rsidRDefault="00AD3BB1" w:rsidP="00420BDF">
      <w:pPr>
        <w:numPr>
          <w:ilvl w:val="1"/>
          <w:numId w:val="2"/>
        </w:numPr>
        <w:shd w:val="clear" w:color="auto" w:fill="FFFFFF"/>
        <w:tabs>
          <w:tab w:val="left" w:pos="710"/>
          <w:tab w:val="left" w:pos="1134"/>
        </w:tabs>
        <w:adjustRightInd w:val="0"/>
        <w:ind w:right="66"/>
        <w:jc w:val="both"/>
        <w:textAlignment w:val="auto"/>
        <w:rPr>
          <w:sz w:val="24"/>
          <w:szCs w:val="24"/>
        </w:rPr>
      </w:pPr>
      <w:r w:rsidRPr="009F07D6">
        <w:rPr>
          <w:sz w:val="24"/>
          <w:szCs w:val="24"/>
        </w:rPr>
        <w:t xml:space="preserve">Apsardzes darbiniekiem </w:t>
      </w:r>
      <w:r w:rsidR="00214EF6" w:rsidRPr="009F07D6">
        <w:rPr>
          <w:sz w:val="24"/>
          <w:szCs w:val="24"/>
        </w:rPr>
        <w:t xml:space="preserve">iepriekšējo 3 gadu laikā </w:t>
      </w:r>
      <w:r w:rsidR="002432B2" w:rsidRPr="009F07D6">
        <w:rPr>
          <w:sz w:val="24"/>
          <w:szCs w:val="24"/>
        </w:rPr>
        <w:t>jābūt pieredzei vismaz viena</w:t>
      </w:r>
      <w:r w:rsidR="000E4D1C" w:rsidRPr="009F07D6">
        <w:rPr>
          <w:sz w:val="24"/>
          <w:szCs w:val="24"/>
        </w:rPr>
        <w:t xml:space="preserve"> objekta</w:t>
      </w:r>
      <w:r w:rsidR="002432B2" w:rsidRPr="009F07D6">
        <w:rPr>
          <w:sz w:val="24"/>
          <w:szCs w:val="24"/>
        </w:rPr>
        <w:t>, ne mazāk kā 3</w:t>
      </w:r>
      <w:r w:rsidR="00E27F5C" w:rsidRPr="009F07D6">
        <w:rPr>
          <w:sz w:val="24"/>
          <w:szCs w:val="24"/>
        </w:rPr>
        <w:t xml:space="preserve">0 000 </w:t>
      </w:r>
      <w:r w:rsidR="002432B2" w:rsidRPr="009F07D6">
        <w:rPr>
          <w:sz w:val="24"/>
          <w:szCs w:val="24"/>
        </w:rPr>
        <w:t>m2 lielas telpu platības</w:t>
      </w:r>
      <w:r w:rsidR="000E7322" w:rsidRPr="009F07D6">
        <w:rPr>
          <w:sz w:val="24"/>
          <w:szCs w:val="24"/>
        </w:rPr>
        <w:t xml:space="preserve"> un teritorijas platība ne mazāk</w:t>
      </w:r>
      <w:r w:rsidR="000E4D1C" w:rsidRPr="009F07D6">
        <w:rPr>
          <w:sz w:val="24"/>
          <w:szCs w:val="24"/>
        </w:rPr>
        <w:t>a</w:t>
      </w:r>
      <w:r w:rsidR="000E7322" w:rsidRPr="009F07D6">
        <w:rPr>
          <w:sz w:val="24"/>
          <w:szCs w:val="24"/>
        </w:rPr>
        <w:t xml:space="preserve"> kā 5 ha</w:t>
      </w:r>
      <w:r w:rsidR="002432B2" w:rsidRPr="009F07D6">
        <w:rPr>
          <w:sz w:val="24"/>
          <w:szCs w:val="24"/>
        </w:rPr>
        <w:t xml:space="preserve">, </w:t>
      </w:r>
      <w:r w:rsidR="00933C13" w:rsidRPr="009F07D6">
        <w:rPr>
          <w:sz w:val="24"/>
          <w:szCs w:val="24"/>
        </w:rPr>
        <w:t xml:space="preserve">fiziskā </w:t>
      </w:r>
      <w:r w:rsidR="002432B2" w:rsidRPr="009F07D6">
        <w:rPr>
          <w:sz w:val="24"/>
          <w:szCs w:val="24"/>
        </w:rPr>
        <w:t>apsardzē</w:t>
      </w:r>
      <w:r w:rsidR="007A7462" w:rsidRPr="009F07D6">
        <w:rPr>
          <w:sz w:val="24"/>
          <w:szCs w:val="24"/>
        </w:rPr>
        <w:t xml:space="preserve"> (vismaz 12 nepārtrauktus mēnešus)</w:t>
      </w:r>
      <w:r w:rsidR="002432B2" w:rsidRPr="009F07D6">
        <w:rPr>
          <w:sz w:val="24"/>
          <w:szCs w:val="24"/>
        </w:rPr>
        <w:t xml:space="preserve">. </w:t>
      </w:r>
    </w:p>
    <w:p w:rsidR="000C7610" w:rsidRPr="009F07D6" w:rsidRDefault="000C7610" w:rsidP="00420BDF">
      <w:pPr>
        <w:numPr>
          <w:ilvl w:val="1"/>
          <w:numId w:val="2"/>
        </w:numPr>
        <w:shd w:val="clear" w:color="auto" w:fill="FFFFFF"/>
        <w:tabs>
          <w:tab w:val="left" w:pos="710"/>
        </w:tabs>
        <w:adjustRightInd w:val="0"/>
        <w:spacing w:line="278" w:lineRule="exact"/>
        <w:jc w:val="both"/>
        <w:textAlignment w:val="auto"/>
        <w:rPr>
          <w:sz w:val="24"/>
          <w:szCs w:val="24"/>
        </w:rPr>
      </w:pPr>
      <w:r w:rsidRPr="009F07D6">
        <w:rPr>
          <w:sz w:val="24"/>
          <w:szCs w:val="24"/>
        </w:rPr>
        <w:t xml:space="preserve">Pretendentam ir kompetentas iestādes izsniegta atļaujas (licence), kas apliecina, ka apsardzes komersantam ir tiesības sniegt fiziskās apsardzes pakalpojumus. </w:t>
      </w:r>
    </w:p>
    <w:p w:rsidR="00A83247" w:rsidRPr="003C18BD" w:rsidRDefault="00A83247" w:rsidP="00420BDF">
      <w:pPr>
        <w:shd w:val="clear" w:color="auto" w:fill="FFFFFF"/>
        <w:tabs>
          <w:tab w:val="left" w:pos="710"/>
          <w:tab w:val="left" w:pos="1134"/>
        </w:tabs>
        <w:adjustRightInd w:val="0"/>
        <w:ind w:left="927" w:right="66"/>
        <w:jc w:val="both"/>
        <w:textAlignment w:val="auto"/>
        <w:rPr>
          <w:sz w:val="24"/>
          <w:szCs w:val="24"/>
        </w:rPr>
      </w:pPr>
    </w:p>
    <w:p w:rsidR="00A83247" w:rsidRPr="003C18BD" w:rsidRDefault="00F97883" w:rsidP="00420BDF">
      <w:pPr>
        <w:widowControl/>
        <w:numPr>
          <w:ilvl w:val="0"/>
          <w:numId w:val="2"/>
        </w:numPr>
        <w:autoSpaceDE/>
        <w:ind w:left="567" w:right="66" w:hanging="425"/>
        <w:jc w:val="both"/>
        <w:rPr>
          <w:b/>
          <w:sz w:val="24"/>
          <w:szCs w:val="24"/>
        </w:rPr>
      </w:pPr>
      <w:r w:rsidRPr="003C18BD">
        <w:rPr>
          <w:b/>
          <w:sz w:val="24"/>
          <w:szCs w:val="24"/>
        </w:rPr>
        <w:t>Iesniedzamo dokumentu saraksts:</w:t>
      </w:r>
    </w:p>
    <w:p w:rsidR="00A83247" w:rsidRDefault="007A7462" w:rsidP="00420BDF">
      <w:pPr>
        <w:widowControl/>
        <w:numPr>
          <w:ilvl w:val="1"/>
          <w:numId w:val="2"/>
        </w:numPr>
        <w:autoSpaceDE/>
        <w:ind w:left="1134" w:right="66" w:hanging="567"/>
        <w:jc w:val="both"/>
        <w:rPr>
          <w:rFonts w:eastAsia="Calibri"/>
          <w:sz w:val="24"/>
          <w:szCs w:val="24"/>
        </w:rPr>
      </w:pPr>
      <w:r>
        <w:rPr>
          <w:rFonts w:eastAsia="Calibri"/>
          <w:sz w:val="24"/>
          <w:szCs w:val="24"/>
        </w:rPr>
        <w:t>P</w:t>
      </w:r>
      <w:r w:rsidR="00F97883" w:rsidRPr="003C18BD">
        <w:rPr>
          <w:rFonts w:eastAsia="Calibri"/>
          <w:sz w:val="24"/>
          <w:szCs w:val="24"/>
        </w:rPr>
        <w:t>ieteikums dalībai iepirkumā (sagatavots atbilstoši ie</w:t>
      </w:r>
      <w:r w:rsidR="00BB3F2D">
        <w:rPr>
          <w:rFonts w:eastAsia="Calibri"/>
          <w:sz w:val="24"/>
          <w:szCs w:val="24"/>
        </w:rPr>
        <w:t>pirkuma nolikuma 1. pielikumam).</w:t>
      </w:r>
    </w:p>
    <w:p w:rsidR="005509C3" w:rsidRPr="00B83E40" w:rsidRDefault="007A7462" w:rsidP="00420BDF">
      <w:pPr>
        <w:widowControl/>
        <w:numPr>
          <w:ilvl w:val="1"/>
          <w:numId w:val="2"/>
        </w:numPr>
        <w:autoSpaceDE/>
        <w:ind w:left="1134" w:right="66" w:hanging="567"/>
        <w:jc w:val="both"/>
        <w:rPr>
          <w:rFonts w:eastAsia="Calibri"/>
          <w:sz w:val="24"/>
          <w:szCs w:val="24"/>
        </w:rPr>
      </w:pPr>
      <w:r>
        <w:rPr>
          <w:sz w:val="24"/>
          <w:szCs w:val="24"/>
        </w:rPr>
        <w:t>J</w:t>
      </w:r>
      <w:r w:rsidR="005509C3">
        <w:rPr>
          <w:sz w:val="24"/>
          <w:szCs w:val="24"/>
        </w:rPr>
        <w:t xml:space="preserve">a pretendents ir reģistrēts citā valstī, jāiesniedz attiecīgajā valstī izsniegta uzņēmuma reģistrācijas apliecības kopija vai izziņa (-s), kas apliecina, ka pretendents, personu grupas dalībnieki, personālsabiedrības dalībnieki un apakšuzņēmēji ir reģistrēti normatīvajos aktos noteiktajā kārtībā, </w:t>
      </w:r>
      <w:r w:rsidR="005509C3">
        <w:rPr>
          <w:rFonts w:cs="Arial"/>
          <w:bCs/>
          <w:sz w:val="24"/>
          <w:szCs w:val="26"/>
        </w:rPr>
        <w:t xml:space="preserve">vai </w:t>
      </w:r>
      <w:r w:rsidR="005509C3">
        <w:rPr>
          <w:sz w:val="24"/>
          <w:szCs w:val="24"/>
        </w:rPr>
        <w:t>pretendenta brīvā formā sagatavota informācija par to, kurā publiski pieejamā datu bāzē pasūtītājs var pārliecināties par pretendenta reģistrācijas esamību komercdarbību reģistrējošā iestādē. Par Latvijas Republikā reģistrētu pretendentu, komisija pārbaudīs informāciju Uzņēmu</w:t>
      </w:r>
      <w:r w:rsidR="00BB3F2D">
        <w:rPr>
          <w:sz w:val="24"/>
          <w:szCs w:val="24"/>
        </w:rPr>
        <w:t>ma reģistra interneta mājaslapā.</w:t>
      </w:r>
    </w:p>
    <w:p w:rsidR="00A83247" w:rsidRPr="003C18BD" w:rsidRDefault="006A0D10" w:rsidP="00420BDF">
      <w:pPr>
        <w:numPr>
          <w:ilvl w:val="1"/>
          <w:numId w:val="2"/>
        </w:numPr>
        <w:ind w:left="1134" w:hanging="567"/>
        <w:jc w:val="both"/>
        <w:rPr>
          <w:sz w:val="24"/>
          <w:szCs w:val="24"/>
        </w:rPr>
      </w:pPr>
      <w:r>
        <w:rPr>
          <w:bCs/>
          <w:sz w:val="24"/>
          <w:szCs w:val="24"/>
        </w:rPr>
        <w:t xml:space="preserve">Pretendenta apstiprināta </w:t>
      </w:r>
      <w:r w:rsidR="007A7462">
        <w:rPr>
          <w:bCs/>
          <w:sz w:val="24"/>
          <w:szCs w:val="24"/>
        </w:rPr>
        <w:t>T</w:t>
      </w:r>
      <w:r w:rsidR="006F5916" w:rsidRPr="003C18BD">
        <w:rPr>
          <w:bCs/>
          <w:sz w:val="24"/>
          <w:szCs w:val="24"/>
        </w:rPr>
        <w:t>ehniskā specifikācija</w:t>
      </w:r>
      <w:r w:rsidR="00F97883" w:rsidRPr="003C18BD">
        <w:rPr>
          <w:bCs/>
          <w:sz w:val="24"/>
          <w:szCs w:val="24"/>
        </w:rPr>
        <w:t xml:space="preserve"> (</w:t>
      </w:r>
      <w:r w:rsidR="006F5916" w:rsidRPr="003C18BD">
        <w:rPr>
          <w:rFonts w:eastAsia="Calibri"/>
          <w:sz w:val="24"/>
          <w:szCs w:val="24"/>
        </w:rPr>
        <w:t>sagatavota</w:t>
      </w:r>
      <w:r w:rsidR="00F97883" w:rsidRPr="003C18BD">
        <w:rPr>
          <w:rFonts w:eastAsia="Calibri"/>
          <w:sz w:val="24"/>
          <w:szCs w:val="24"/>
        </w:rPr>
        <w:t xml:space="preserve"> atbilstoši ie</w:t>
      </w:r>
      <w:r w:rsidR="00BB3F2D">
        <w:rPr>
          <w:rFonts w:eastAsia="Calibri"/>
          <w:sz w:val="24"/>
          <w:szCs w:val="24"/>
        </w:rPr>
        <w:t>pirkuma nolikuma 2.pielikumam).</w:t>
      </w:r>
    </w:p>
    <w:p w:rsidR="002030AB" w:rsidRPr="002030AB" w:rsidRDefault="006A0D10" w:rsidP="00420BDF">
      <w:pPr>
        <w:numPr>
          <w:ilvl w:val="1"/>
          <w:numId w:val="2"/>
        </w:numPr>
        <w:ind w:left="1134" w:hanging="567"/>
        <w:jc w:val="both"/>
        <w:rPr>
          <w:sz w:val="24"/>
          <w:szCs w:val="24"/>
        </w:rPr>
      </w:pPr>
      <w:r>
        <w:rPr>
          <w:rFonts w:eastAsia="Calibri"/>
          <w:sz w:val="24"/>
          <w:szCs w:val="24"/>
        </w:rPr>
        <w:t xml:space="preserve">Pretendenta </w:t>
      </w:r>
      <w:r w:rsidR="00647D64">
        <w:rPr>
          <w:rFonts w:eastAsia="Calibri"/>
          <w:sz w:val="24"/>
          <w:szCs w:val="24"/>
        </w:rPr>
        <w:t>aizpildīts</w:t>
      </w:r>
      <w:r>
        <w:rPr>
          <w:rFonts w:eastAsia="Calibri"/>
          <w:sz w:val="24"/>
          <w:szCs w:val="24"/>
        </w:rPr>
        <w:t xml:space="preserve"> </w:t>
      </w:r>
      <w:r w:rsidR="007A7462">
        <w:rPr>
          <w:rFonts w:eastAsia="Calibri"/>
          <w:sz w:val="24"/>
          <w:szCs w:val="24"/>
        </w:rPr>
        <w:t>F</w:t>
      </w:r>
      <w:r w:rsidR="006F5916" w:rsidRPr="003C18BD">
        <w:rPr>
          <w:rFonts w:eastAsia="Calibri"/>
          <w:sz w:val="24"/>
          <w:szCs w:val="24"/>
        </w:rPr>
        <w:t xml:space="preserve">inanšu piedāvājums </w:t>
      </w:r>
      <w:r w:rsidR="006F5916" w:rsidRPr="003C18BD">
        <w:rPr>
          <w:bCs/>
          <w:sz w:val="24"/>
          <w:szCs w:val="24"/>
        </w:rPr>
        <w:t>(</w:t>
      </w:r>
      <w:r w:rsidR="006F5916" w:rsidRPr="003C18BD">
        <w:rPr>
          <w:rFonts w:eastAsia="Calibri"/>
          <w:sz w:val="24"/>
          <w:szCs w:val="24"/>
        </w:rPr>
        <w:t xml:space="preserve">sagatavots atbilstoši iepirkuma nolikuma 3.pielikumam) un </w:t>
      </w:r>
      <w:r>
        <w:rPr>
          <w:rFonts w:eastAsia="Calibri"/>
          <w:sz w:val="24"/>
          <w:szCs w:val="24"/>
        </w:rPr>
        <w:t xml:space="preserve">mēneša summas </w:t>
      </w:r>
      <w:r w:rsidR="00E03088">
        <w:rPr>
          <w:rFonts w:eastAsia="Calibri"/>
          <w:sz w:val="24"/>
          <w:szCs w:val="24"/>
        </w:rPr>
        <w:t xml:space="preserve">veidošanās </w:t>
      </w:r>
      <w:r w:rsidR="0068405C">
        <w:rPr>
          <w:rFonts w:eastAsia="Calibri"/>
          <w:sz w:val="24"/>
          <w:szCs w:val="24"/>
        </w:rPr>
        <w:t xml:space="preserve">detalizēts </w:t>
      </w:r>
      <w:r>
        <w:rPr>
          <w:rFonts w:eastAsia="Calibri"/>
          <w:sz w:val="24"/>
          <w:szCs w:val="24"/>
        </w:rPr>
        <w:t>atšifrējums</w:t>
      </w:r>
      <w:r w:rsidR="00BB3F2D">
        <w:rPr>
          <w:rFonts w:eastAsia="Calibri"/>
          <w:sz w:val="24"/>
          <w:szCs w:val="24"/>
        </w:rPr>
        <w:t xml:space="preserve"> (brīvā formā).</w:t>
      </w:r>
      <w:r w:rsidR="002030AB">
        <w:rPr>
          <w:sz w:val="24"/>
          <w:szCs w:val="24"/>
        </w:rPr>
        <w:t xml:space="preserve"> </w:t>
      </w:r>
      <w:r w:rsidR="002030AB" w:rsidRPr="002030AB">
        <w:rPr>
          <w:sz w:val="24"/>
          <w:szCs w:val="24"/>
        </w:rPr>
        <w:t>Cenu par pakalpojumu norāda euro (EUR) ar divām zīmēm aiz komata.</w:t>
      </w:r>
      <w:r w:rsidR="002030AB">
        <w:rPr>
          <w:sz w:val="24"/>
          <w:szCs w:val="24"/>
        </w:rPr>
        <w:t xml:space="preserve"> </w:t>
      </w:r>
      <w:r w:rsidR="002030AB" w:rsidRPr="002030AB">
        <w:rPr>
          <w:sz w:val="24"/>
          <w:szCs w:val="24"/>
        </w:rPr>
        <w:t>Cenā jāiekļauj visi ar pakalpojuma sniegšanu saistītie izdevumi, t.sk., administratīvās izmaksas (piemēram, transporta izdevumus, visa veida sakaru izmaksas u.c.). Papildu izmaksas līguma darbības laikā netiks pieļautas</w:t>
      </w:r>
      <w:r w:rsidR="00647D64">
        <w:rPr>
          <w:sz w:val="24"/>
          <w:szCs w:val="24"/>
        </w:rPr>
        <w:t>.</w:t>
      </w:r>
    </w:p>
    <w:p w:rsidR="003D6E3E" w:rsidRDefault="000C7610" w:rsidP="00420BDF">
      <w:pPr>
        <w:numPr>
          <w:ilvl w:val="1"/>
          <w:numId w:val="2"/>
        </w:numPr>
        <w:shd w:val="clear" w:color="auto" w:fill="FFFFFF"/>
        <w:tabs>
          <w:tab w:val="left" w:pos="710"/>
        </w:tabs>
        <w:adjustRightInd w:val="0"/>
        <w:spacing w:line="278" w:lineRule="exact"/>
        <w:jc w:val="both"/>
        <w:textAlignment w:val="auto"/>
        <w:rPr>
          <w:sz w:val="24"/>
          <w:szCs w:val="24"/>
        </w:rPr>
      </w:pPr>
      <w:r>
        <w:rPr>
          <w:sz w:val="24"/>
          <w:szCs w:val="24"/>
        </w:rPr>
        <w:t xml:space="preserve">Kompetentas iestādes izsniegtās </w:t>
      </w:r>
      <w:r w:rsidR="00FA5545" w:rsidRPr="003D6E3E">
        <w:rPr>
          <w:sz w:val="24"/>
          <w:szCs w:val="24"/>
        </w:rPr>
        <w:t xml:space="preserve">atļaujas (licence) kopija, kas apliecina, ka apsardzes </w:t>
      </w:r>
      <w:r>
        <w:rPr>
          <w:sz w:val="24"/>
          <w:szCs w:val="24"/>
        </w:rPr>
        <w:t>komersantam ir tiesības sniegt fiziskās apsardzes pakalpojumus</w:t>
      </w:r>
      <w:r w:rsidR="00BB3F2D">
        <w:rPr>
          <w:sz w:val="24"/>
          <w:szCs w:val="24"/>
        </w:rPr>
        <w:t>.</w:t>
      </w:r>
      <w:r w:rsidR="00FA5545" w:rsidRPr="003D6E3E">
        <w:rPr>
          <w:sz w:val="24"/>
          <w:szCs w:val="24"/>
        </w:rPr>
        <w:t xml:space="preserve"> </w:t>
      </w:r>
    </w:p>
    <w:p w:rsidR="00C83663" w:rsidRPr="008B4637" w:rsidRDefault="004D29E4" w:rsidP="00420BDF">
      <w:pPr>
        <w:numPr>
          <w:ilvl w:val="1"/>
          <w:numId w:val="2"/>
        </w:numPr>
        <w:shd w:val="clear" w:color="auto" w:fill="FFFFFF"/>
        <w:tabs>
          <w:tab w:val="left" w:pos="710"/>
          <w:tab w:val="left" w:pos="1440"/>
          <w:tab w:val="num" w:pos="1620"/>
        </w:tabs>
        <w:adjustRightInd w:val="0"/>
        <w:spacing w:line="278" w:lineRule="exact"/>
        <w:jc w:val="both"/>
        <w:textAlignment w:val="auto"/>
        <w:rPr>
          <w:sz w:val="24"/>
          <w:szCs w:val="24"/>
        </w:rPr>
      </w:pPr>
      <w:r w:rsidRPr="002432B2">
        <w:rPr>
          <w:sz w:val="24"/>
          <w:szCs w:val="24"/>
        </w:rPr>
        <w:t>Informācija</w:t>
      </w:r>
      <w:r w:rsidR="00C83663" w:rsidRPr="002432B2">
        <w:rPr>
          <w:sz w:val="24"/>
          <w:szCs w:val="24"/>
        </w:rPr>
        <w:t xml:space="preserve"> par Pretendenta pieredzi</w:t>
      </w:r>
      <w:r w:rsidR="002432B2" w:rsidRPr="002432B2">
        <w:rPr>
          <w:sz w:val="24"/>
          <w:szCs w:val="24"/>
        </w:rPr>
        <w:t xml:space="preserve"> (nolikuma 15.2.punkts)</w:t>
      </w:r>
      <w:r w:rsidR="00C83663" w:rsidRPr="002432B2">
        <w:rPr>
          <w:sz w:val="24"/>
          <w:szCs w:val="24"/>
        </w:rPr>
        <w:t xml:space="preserve"> </w:t>
      </w:r>
      <w:r w:rsidR="00BB3F2D">
        <w:rPr>
          <w:sz w:val="24"/>
          <w:szCs w:val="24"/>
        </w:rPr>
        <w:t>sagatavota</w:t>
      </w:r>
      <w:r w:rsidR="00174DF8" w:rsidRPr="002432B2">
        <w:rPr>
          <w:sz w:val="24"/>
          <w:szCs w:val="24"/>
        </w:rPr>
        <w:t xml:space="preserve"> </w:t>
      </w:r>
      <w:r w:rsidR="00E4677A" w:rsidRPr="002432B2">
        <w:rPr>
          <w:rFonts w:eastAsia="Calibri"/>
          <w:sz w:val="24"/>
          <w:szCs w:val="24"/>
        </w:rPr>
        <w:t xml:space="preserve">atbilstoši iepirkuma nolikuma </w:t>
      </w:r>
      <w:r w:rsidR="003D6E3E">
        <w:rPr>
          <w:rFonts w:eastAsia="Calibri"/>
          <w:sz w:val="24"/>
          <w:szCs w:val="24"/>
        </w:rPr>
        <w:t>4</w:t>
      </w:r>
      <w:r w:rsidR="009D6671">
        <w:rPr>
          <w:rFonts w:eastAsia="Calibri"/>
          <w:sz w:val="24"/>
          <w:szCs w:val="24"/>
        </w:rPr>
        <w:t>.</w:t>
      </w:r>
      <w:r w:rsidR="004B1C84">
        <w:rPr>
          <w:rFonts w:eastAsia="Calibri"/>
          <w:sz w:val="24"/>
          <w:szCs w:val="24"/>
        </w:rPr>
        <w:t>pielikumam, kā arī iesniegt atsauksmes</w:t>
      </w:r>
      <w:r w:rsidR="00D94621">
        <w:rPr>
          <w:rFonts w:eastAsia="Calibri"/>
          <w:sz w:val="24"/>
          <w:szCs w:val="24"/>
        </w:rPr>
        <w:t xml:space="preserve"> no </w:t>
      </w:r>
      <w:r w:rsidR="009D6671" w:rsidRPr="008B4637">
        <w:rPr>
          <w:rFonts w:eastAsia="Calibri"/>
          <w:sz w:val="24"/>
          <w:szCs w:val="24"/>
        </w:rPr>
        <w:t>sarakstā minētajiem</w:t>
      </w:r>
      <w:r w:rsidR="00D94621" w:rsidRPr="008B4637">
        <w:rPr>
          <w:rFonts w:eastAsia="Calibri"/>
          <w:sz w:val="24"/>
          <w:szCs w:val="24"/>
        </w:rPr>
        <w:t xml:space="preserve"> pasūtītājiem.</w:t>
      </w:r>
    </w:p>
    <w:p w:rsidR="00D01471" w:rsidRDefault="00C83663" w:rsidP="00420BDF">
      <w:pPr>
        <w:numPr>
          <w:ilvl w:val="1"/>
          <w:numId w:val="2"/>
        </w:numPr>
        <w:shd w:val="clear" w:color="auto" w:fill="FFFFFF"/>
        <w:tabs>
          <w:tab w:val="left" w:pos="710"/>
          <w:tab w:val="left" w:pos="1440"/>
          <w:tab w:val="num" w:pos="1620"/>
        </w:tabs>
        <w:adjustRightInd w:val="0"/>
        <w:spacing w:line="278" w:lineRule="exact"/>
        <w:jc w:val="both"/>
        <w:textAlignment w:val="auto"/>
        <w:rPr>
          <w:sz w:val="24"/>
          <w:szCs w:val="24"/>
        </w:rPr>
      </w:pPr>
      <w:r w:rsidRPr="00764C1B">
        <w:rPr>
          <w:sz w:val="24"/>
          <w:szCs w:val="24"/>
        </w:rPr>
        <w:t xml:space="preserve">Pretendenta </w:t>
      </w:r>
      <w:r w:rsidR="00063258">
        <w:rPr>
          <w:sz w:val="24"/>
          <w:szCs w:val="24"/>
        </w:rPr>
        <w:t xml:space="preserve">sagatavota informācija (atbilstoši nolikuma 5.pielikumam) par </w:t>
      </w:r>
      <w:r w:rsidR="00D01471">
        <w:rPr>
          <w:sz w:val="24"/>
          <w:szCs w:val="24"/>
        </w:rPr>
        <w:t>piedāvātajiem darbiniekiem. Sarakstā norādāma tāda informācija</w:t>
      </w:r>
      <w:r w:rsidR="00D01471" w:rsidRPr="007B4046">
        <w:rPr>
          <w:sz w:val="24"/>
          <w:szCs w:val="24"/>
        </w:rPr>
        <w:t xml:space="preserve">, kas apliecina </w:t>
      </w:r>
      <w:r w:rsidR="00D01471">
        <w:rPr>
          <w:sz w:val="24"/>
          <w:szCs w:val="24"/>
        </w:rPr>
        <w:t xml:space="preserve">darbinieku </w:t>
      </w:r>
      <w:r w:rsidR="00D01471" w:rsidRPr="007B4046">
        <w:rPr>
          <w:sz w:val="24"/>
          <w:szCs w:val="24"/>
        </w:rPr>
        <w:t>atbilstību nolikuma 15.4. un 15.5.punkta prasībām</w:t>
      </w:r>
      <w:r w:rsidR="00D01471">
        <w:rPr>
          <w:sz w:val="24"/>
          <w:szCs w:val="24"/>
        </w:rPr>
        <w:t>.</w:t>
      </w:r>
    </w:p>
    <w:p w:rsidR="00C83663" w:rsidRDefault="003D7E5E" w:rsidP="00420BDF">
      <w:pPr>
        <w:numPr>
          <w:ilvl w:val="1"/>
          <w:numId w:val="2"/>
        </w:numPr>
        <w:shd w:val="clear" w:color="auto" w:fill="FFFFFF"/>
        <w:tabs>
          <w:tab w:val="left" w:pos="710"/>
          <w:tab w:val="left" w:pos="1440"/>
          <w:tab w:val="num" w:pos="1620"/>
        </w:tabs>
        <w:adjustRightInd w:val="0"/>
        <w:spacing w:line="278" w:lineRule="exact"/>
        <w:jc w:val="both"/>
        <w:textAlignment w:val="auto"/>
        <w:rPr>
          <w:sz w:val="24"/>
          <w:szCs w:val="24"/>
        </w:rPr>
      </w:pPr>
      <w:r w:rsidRPr="00764C1B">
        <w:rPr>
          <w:sz w:val="24"/>
          <w:szCs w:val="24"/>
        </w:rPr>
        <w:t>Aizpildīta Objekta apskates lapa</w:t>
      </w:r>
      <w:r w:rsidR="006C3027" w:rsidRPr="00764C1B">
        <w:rPr>
          <w:sz w:val="24"/>
          <w:szCs w:val="24"/>
        </w:rPr>
        <w:t xml:space="preserve"> (</w:t>
      </w:r>
      <w:r w:rsidR="006C3027" w:rsidRPr="00764C1B">
        <w:rPr>
          <w:rFonts w:eastAsia="Calibri"/>
          <w:sz w:val="24"/>
          <w:szCs w:val="24"/>
        </w:rPr>
        <w:t xml:space="preserve">sagatavots atbilstoši iepirkuma nolikuma </w:t>
      </w:r>
      <w:r w:rsidR="00BB3F2D">
        <w:rPr>
          <w:rFonts w:eastAsia="Calibri"/>
          <w:sz w:val="24"/>
          <w:szCs w:val="24"/>
        </w:rPr>
        <w:t>6</w:t>
      </w:r>
      <w:r w:rsidR="00D51696">
        <w:rPr>
          <w:rFonts w:eastAsia="Calibri"/>
          <w:sz w:val="24"/>
          <w:szCs w:val="24"/>
        </w:rPr>
        <w:t>.</w:t>
      </w:r>
      <w:r w:rsidR="006C3027" w:rsidRPr="00764C1B">
        <w:rPr>
          <w:rFonts w:eastAsia="Calibri"/>
          <w:sz w:val="24"/>
          <w:szCs w:val="24"/>
        </w:rPr>
        <w:t>pielikumam)</w:t>
      </w:r>
      <w:r w:rsidR="006C3027" w:rsidRPr="00764C1B">
        <w:rPr>
          <w:sz w:val="24"/>
          <w:szCs w:val="24"/>
        </w:rPr>
        <w:t xml:space="preserve">. </w:t>
      </w:r>
    </w:p>
    <w:p w:rsidR="00A83247" w:rsidRPr="003C18BD" w:rsidRDefault="00F97883" w:rsidP="00420BDF">
      <w:pPr>
        <w:widowControl/>
        <w:numPr>
          <w:ilvl w:val="0"/>
          <w:numId w:val="2"/>
        </w:numPr>
        <w:autoSpaceDE/>
        <w:ind w:left="567" w:right="66" w:hanging="425"/>
        <w:jc w:val="both"/>
        <w:rPr>
          <w:sz w:val="24"/>
          <w:szCs w:val="24"/>
        </w:rPr>
      </w:pPr>
      <w:r w:rsidRPr="003C18BD">
        <w:rPr>
          <w:rFonts w:eastAsia="Calibri"/>
          <w:sz w:val="24"/>
          <w:szCs w:val="24"/>
        </w:rPr>
        <w:t>Ja Pretendents pieaicina apakšuzņēmēju, tad Pretendents iesniedz dokumentāru apliecinājumu (piemēram</w:t>
      </w:r>
      <w:r w:rsidR="00121EAC">
        <w:rPr>
          <w:rFonts w:eastAsia="Calibri"/>
          <w:sz w:val="24"/>
          <w:szCs w:val="24"/>
        </w:rPr>
        <w:t xml:space="preserve"> </w:t>
      </w:r>
      <w:r w:rsidR="00E64F60" w:rsidRPr="003C18BD">
        <w:rPr>
          <w:rFonts w:eastAsia="Calibri"/>
          <w:sz w:val="24"/>
          <w:szCs w:val="24"/>
        </w:rPr>
        <w:t>-</w:t>
      </w:r>
      <w:r w:rsidRPr="003C18BD">
        <w:rPr>
          <w:rFonts w:eastAsia="Calibri"/>
          <w:sz w:val="24"/>
          <w:szCs w:val="24"/>
        </w:rPr>
        <w:t xml:space="preserve"> sadarbības līgumu) par apakšuzņēmēja piedalīšanos līguma izpildē, kā arī norāda apakšuzņēmējam nododamo darbu apjomu.</w:t>
      </w:r>
    </w:p>
    <w:p w:rsidR="00A83247" w:rsidRPr="00BB3F2D" w:rsidRDefault="00F97883" w:rsidP="00420BDF">
      <w:pPr>
        <w:widowControl/>
        <w:numPr>
          <w:ilvl w:val="0"/>
          <w:numId w:val="2"/>
        </w:numPr>
        <w:autoSpaceDE/>
        <w:spacing w:after="120"/>
        <w:ind w:left="567" w:hanging="425"/>
        <w:jc w:val="both"/>
        <w:rPr>
          <w:sz w:val="24"/>
          <w:szCs w:val="24"/>
        </w:rPr>
      </w:pPr>
      <w:r w:rsidRPr="003C18BD">
        <w:rPr>
          <w:sz w:val="24"/>
          <w:szCs w:val="24"/>
        </w:rPr>
        <w:lastRenderedPageBreak/>
        <w:t xml:space="preserve">Pretendents ir atbildīgs par sniegto ziņu patiesumu. Ja iepirkuma komisija, pārbaudot šīs ziņas, noskaidro, ka tās neatbilst patiesībai, pretendents no tālākas līdzdalības iepirkumā </w:t>
      </w:r>
      <w:r w:rsidRPr="003C18BD">
        <w:rPr>
          <w:sz w:val="24"/>
          <w:szCs w:val="24"/>
          <w:u w:val="single"/>
        </w:rPr>
        <w:t>tiek izslēgts.</w:t>
      </w:r>
    </w:p>
    <w:p w:rsidR="00BB3F2D" w:rsidRPr="003C18BD" w:rsidRDefault="00BB3F2D" w:rsidP="00420BDF">
      <w:pPr>
        <w:widowControl/>
        <w:autoSpaceDE/>
        <w:spacing w:after="120"/>
        <w:jc w:val="both"/>
        <w:rPr>
          <w:sz w:val="24"/>
          <w:szCs w:val="24"/>
        </w:rPr>
      </w:pPr>
    </w:p>
    <w:p w:rsidR="003A6CF5" w:rsidRDefault="00C83663" w:rsidP="00420BDF">
      <w:pPr>
        <w:ind w:left="180" w:right="66"/>
        <w:jc w:val="center"/>
        <w:rPr>
          <w:rFonts w:eastAsia="Calibri"/>
          <w:b/>
          <w:sz w:val="24"/>
          <w:szCs w:val="24"/>
        </w:rPr>
      </w:pPr>
      <w:r w:rsidRPr="003C18BD">
        <w:rPr>
          <w:rFonts w:eastAsia="Calibri"/>
          <w:b/>
          <w:sz w:val="24"/>
          <w:szCs w:val="24"/>
        </w:rPr>
        <w:t xml:space="preserve">IV </w:t>
      </w:r>
      <w:r w:rsidR="002030AB">
        <w:rPr>
          <w:rFonts w:eastAsia="Calibri"/>
          <w:b/>
          <w:sz w:val="24"/>
          <w:szCs w:val="24"/>
        </w:rPr>
        <w:t>OBJEKTA APSKATE</w:t>
      </w:r>
    </w:p>
    <w:p w:rsidR="00BB3F2D" w:rsidRPr="003C18BD" w:rsidRDefault="00BB3F2D" w:rsidP="00420BDF">
      <w:pPr>
        <w:ind w:left="180" w:right="66"/>
        <w:jc w:val="center"/>
        <w:rPr>
          <w:rFonts w:eastAsia="Calibri"/>
          <w:b/>
          <w:sz w:val="24"/>
          <w:szCs w:val="24"/>
        </w:rPr>
      </w:pPr>
    </w:p>
    <w:p w:rsidR="006C3027" w:rsidRPr="003C18BD" w:rsidRDefault="00121EAC" w:rsidP="00420BDF">
      <w:pPr>
        <w:pStyle w:val="ListParagraph"/>
        <w:numPr>
          <w:ilvl w:val="0"/>
          <w:numId w:val="2"/>
        </w:numPr>
        <w:spacing w:after="0" w:line="240" w:lineRule="auto"/>
        <w:ind w:left="357" w:hanging="215"/>
        <w:rPr>
          <w:rFonts w:ascii="Times New Roman" w:hAnsi="Times New Roman"/>
          <w:sz w:val="24"/>
          <w:szCs w:val="24"/>
        </w:rPr>
      </w:pPr>
      <w:r>
        <w:rPr>
          <w:rFonts w:ascii="Times New Roman" w:hAnsi="Times New Roman"/>
          <w:sz w:val="24"/>
          <w:szCs w:val="24"/>
        </w:rPr>
        <w:t>Objekta apsekošana</w:t>
      </w:r>
      <w:r w:rsidR="006C3027" w:rsidRPr="003C18BD">
        <w:rPr>
          <w:rFonts w:ascii="Times New Roman" w:hAnsi="Times New Roman"/>
          <w:sz w:val="24"/>
          <w:szCs w:val="24"/>
        </w:rPr>
        <w:t>:</w:t>
      </w:r>
    </w:p>
    <w:p w:rsidR="00C83663" w:rsidRPr="003C18BD" w:rsidRDefault="00C83663" w:rsidP="00420BDF">
      <w:pPr>
        <w:pStyle w:val="ListParagraph"/>
        <w:numPr>
          <w:ilvl w:val="1"/>
          <w:numId w:val="2"/>
        </w:numPr>
        <w:spacing w:after="0" w:line="240" w:lineRule="auto"/>
        <w:ind w:left="993" w:hanging="426"/>
        <w:rPr>
          <w:rFonts w:ascii="Times New Roman" w:hAnsi="Times New Roman"/>
          <w:sz w:val="24"/>
          <w:szCs w:val="24"/>
        </w:rPr>
      </w:pPr>
      <w:r w:rsidRPr="003C18BD">
        <w:rPr>
          <w:rFonts w:ascii="Times New Roman" w:hAnsi="Times New Roman"/>
          <w:sz w:val="24"/>
          <w:szCs w:val="24"/>
        </w:rPr>
        <w:t>Pretendentiem</w:t>
      </w:r>
      <w:r w:rsidR="00A039A9" w:rsidRPr="003C18BD">
        <w:rPr>
          <w:rFonts w:ascii="Times New Roman" w:hAnsi="Times New Roman"/>
          <w:sz w:val="24"/>
          <w:szCs w:val="24"/>
        </w:rPr>
        <w:t xml:space="preserve"> OBLIGĀTI ir jāveic apsekošana;</w:t>
      </w:r>
    </w:p>
    <w:p w:rsidR="00C83663" w:rsidRDefault="00A039A9" w:rsidP="00DD54F4">
      <w:pPr>
        <w:pStyle w:val="ListParagraph"/>
        <w:numPr>
          <w:ilvl w:val="1"/>
          <w:numId w:val="2"/>
        </w:numPr>
        <w:spacing w:after="0" w:line="240" w:lineRule="auto"/>
        <w:ind w:left="1418" w:hanging="851"/>
        <w:jc w:val="both"/>
        <w:rPr>
          <w:rFonts w:ascii="Times New Roman" w:hAnsi="Times New Roman"/>
          <w:sz w:val="24"/>
          <w:szCs w:val="24"/>
        </w:rPr>
      </w:pPr>
      <w:r w:rsidRPr="003C18BD">
        <w:rPr>
          <w:rFonts w:ascii="Times New Roman" w:hAnsi="Times New Roman"/>
          <w:sz w:val="24"/>
          <w:szCs w:val="24"/>
        </w:rPr>
        <w:t>Pretendentu</w:t>
      </w:r>
      <w:r w:rsidR="00C83663" w:rsidRPr="003C18BD">
        <w:rPr>
          <w:rFonts w:ascii="Times New Roman" w:hAnsi="Times New Roman"/>
          <w:sz w:val="24"/>
          <w:szCs w:val="24"/>
        </w:rPr>
        <w:t>, kas nebūs veikuši apsekošanu</w:t>
      </w:r>
      <w:r w:rsidRPr="003C18BD">
        <w:rPr>
          <w:rFonts w:ascii="Times New Roman" w:hAnsi="Times New Roman"/>
          <w:sz w:val="24"/>
          <w:szCs w:val="24"/>
        </w:rPr>
        <w:t xml:space="preserve"> un piedāvājumam pievienojuši </w:t>
      </w:r>
      <w:r w:rsidR="00391CE8">
        <w:rPr>
          <w:rFonts w:ascii="Times New Roman" w:hAnsi="Times New Roman"/>
          <w:sz w:val="24"/>
          <w:szCs w:val="24"/>
        </w:rPr>
        <w:t xml:space="preserve">pasūtītāja parakstītu </w:t>
      </w:r>
      <w:r w:rsidRPr="003C18BD">
        <w:rPr>
          <w:rFonts w:ascii="Times New Roman" w:hAnsi="Times New Roman"/>
          <w:sz w:val="24"/>
          <w:szCs w:val="24"/>
        </w:rPr>
        <w:t>Objekta apskates lapu</w:t>
      </w:r>
      <w:r w:rsidR="00391CE8">
        <w:rPr>
          <w:rFonts w:ascii="Times New Roman" w:hAnsi="Times New Roman"/>
          <w:sz w:val="24"/>
          <w:szCs w:val="24"/>
        </w:rPr>
        <w:t xml:space="preserve"> (6.pielikums)</w:t>
      </w:r>
      <w:r w:rsidR="00C83663" w:rsidRPr="003C18BD">
        <w:rPr>
          <w:rFonts w:ascii="Times New Roman" w:hAnsi="Times New Roman"/>
          <w:sz w:val="24"/>
          <w:szCs w:val="24"/>
        </w:rPr>
        <w:t>, piedāvājumi netiks izvērtēti.</w:t>
      </w:r>
    </w:p>
    <w:p w:rsidR="00C83663" w:rsidRPr="003D6E3E" w:rsidRDefault="00C83663" w:rsidP="00420BDF">
      <w:pPr>
        <w:pStyle w:val="ListParagraph"/>
        <w:numPr>
          <w:ilvl w:val="1"/>
          <w:numId w:val="2"/>
        </w:numPr>
        <w:spacing w:after="0" w:line="240" w:lineRule="auto"/>
        <w:ind w:left="1418" w:hanging="851"/>
        <w:jc w:val="both"/>
        <w:rPr>
          <w:rFonts w:ascii="Times New Roman" w:hAnsi="Times New Roman"/>
          <w:sz w:val="24"/>
          <w:szCs w:val="24"/>
        </w:rPr>
      </w:pPr>
      <w:r w:rsidRPr="003D6E3E">
        <w:rPr>
          <w:rFonts w:ascii="Times New Roman" w:hAnsi="Times New Roman"/>
          <w:sz w:val="24"/>
          <w:szCs w:val="24"/>
        </w:rPr>
        <w:t>Apsekošana notiks</w:t>
      </w:r>
      <w:r w:rsidR="0050438F" w:rsidRPr="003D6E3E">
        <w:rPr>
          <w:rFonts w:ascii="Times New Roman" w:hAnsi="Times New Roman"/>
          <w:sz w:val="24"/>
          <w:szCs w:val="24"/>
        </w:rPr>
        <w:t xml:space="preserve"> </w:t>
      </w:r>
      <w:r w:rsidR="003D6E3E" w:rsidRPr="003D6E3E">
        <w:rPr>
          <w:rFonts w:ascii="Times New Roman" w:hAnsi="Times New Roman"/>
          <w:sz w:val="24"/>
          <w:szCs w:val="24"/>
        </w:rPr>
        <w:t>2017.gada 7.februārī</w:t>
      </w:r>
      <w:r w:rsidR="007776CF">
        <w:rPr>
          <w:rFonts w:ascii="Times New Roman" w:hAnsi="Times New Roman"/>
          <w:sz w:val="24"/>
          <w:szCs w:val="24"/>
        </w:rPr>
        <w:t>, plkst. 10:00</w:t>
      </w:r>
      <w:r w:rsidR="005224B7">
        <w:rPr>
          <w:rFonts w:ascii="Times New Roman" w:hAnsi="Times New Roman"/>
          <w:sz w:val="24"/>
          <w:szCs w:val="24"/>
        </w:rPr>
        <w:t xml:space="preserve">, </w:t>
      </w:r>
      <w:r w:rsidR="008B68A7">
        <w:rPr>
          <w:rFonts w:ascii="Times New Roman" w:hAnsi="Times New Roman"/>
          <w:sz w:val="24"/>
          <w:szCs w:val="24"/>
        </w:rPr>
        <w:t>20.korpus</w:t>
      </w:r>
      <w:r w:rsidR="00055FE0">
        <w:rPr>
          <w:rFonts w:ascii="Times New Roman" w:hAnsi="Times New Roman"/>
          <w:sz w:val="24"/>
          <w:szCs w:val="24"/>
        </w:rPr>
        <w:t xml:space="preserve">ā. Pretendentam </w:t>
      </w:r>
      <w:r w:rsidR="005224B7">
        <w:rPr>
          <w:rFonts w:ascii="Times New Roman" w:hAnsi="Times New Roman"/>
          <w:sz w:val="24"/>
          <w:szCs w:val="24"/>
        </w:rPr>
        <w:t>ir ie</w:t>
      </w:r>
      <w:r w:rsidR="002030AB">
        <w:rPr>
          <w:rFonts w:ascii="Times New Roman" w:hAnsi="Times New Roman"/>
          <w:sz w:val="24"/>
          <w:szCs w:val="24"/>
        </w:rPr>
        <w:t>sp</w:t>
      </w:r>
      <w:r w:rsidR="005224B7">
        <w:rPr>
          <w:rFonts w:ascii="Times New Roman" w:hAnsi="Times New Roman"/>
          <w:sz w:val="24"/>
          <w:szCs w:val="24"/>
        </w:rPr>
        <w:t xml:space="preserve">ēja vienoties par citu vēlamo laiku ar </w:t>
      </w:r>
      <w:r w:rsidR="002030AB">
        <w:rPr>
          <w:rFonts w:ascii="Times New Roman" w:hAnsi="Times New Roman"/>
          <w:sz w:val="24"/>
          <w:szCs w:val="24"/>
        </w:rPr>
        <w:t xml:space="preserve">norādīto </w:t>
      </w:r>
      <w:r w:rsidR="005224B7">
        <w:rPr>
          <w:rFonts w:ascii="Times New Roman" w:hAnsi="Times New Roman"/>
          <w:sz w:val="24"/>
          <w:szCs w:val="24"/>
        </w:rPr>
        <w:t>kontaktpersonu.</w:t>
      </w:r>
      <w:r w:rsidR="005028AA" w:rsidRPr="003D6E3E">
        <w:rPr>
          <w:rFonts w:ascii="Times New Roman" w:hAnsi="Times New Roman"/>
          <w:sz w:val="24"/>
          <w:szCs w:val="24"/>
        </w:rPr>
        <w:t xml:space="preserve"> </w:t>
      </w:r>
      <w:r w:rsidR="00121EAC" w:rsidRPr="003D6E3E">
        <w:rPr>
          <w:rFonts w:ascii="Times New Roman" w:hAnsi="Times New Roman"/>
          <w:sz w:val="24"/>
          <w:szCs w:val="24"/>
        </w:rPr>
        <w:t xml:space="preserve">Apskati organizēs tehniskais direktors </w:t>
      </w:r>
      <w:r w:rsidR="00366F15" w:rsidRPr="003D6E3E">
        <w:rPr>
          <w:rFonts w:ascii="Times New Roman" w:hAnsi="Times New Roman"/>
          <w:sz w:val="24"/>
          <w:szCs w:val="24"/>
        </w:rPr>
        <w:t>A.Bartkevičs</w:t>
      </w:r>
      <w:r w:rsidR="005028AA" w:rsidRPr="003D6E3E">
        <w:rPr>
          <w:rFonts w:ascii="Times New Roman" w:hAnsi="Times New Roman"/>
          <w:sz w:val="24"/>
          <w:szCs w:val="24"/>
        </w:rPr>
        <w:t xml:space="preserve">, </w:t>
      </w:r>
      <w:r w:rsidR="00064443" w:rsidRPr="003D6E3E">
        <w:rPr>
          <w:rFonts w:ascii="Times New Roman" w:hAnsi="Times New Roman"/>
          <w:sz w:val="24"/>
          <w:szCs w:val="24"/>
        </w:rPr>
        <w:t>kontakt</w:t>
      </w:r>
      <w:r w:rsidR="00DB4542">
        <w:rPr>
          <w:rFonts w:ascii="Times New Roman" w:hAnsi="Times New Roman"/>
          <w:sz w:val="24"/>
          <w:szCs w:val="24"/>
        </w:rPr>
        <w:t>tālrunis-</w:t>
      </w:r>
      <w:r w:rsidR="005028AA" w:rsidRPr="003D6E3E">
        <w:rPr>
          <w:sz w:val="24"/>
          <w:szCs w:val="24"/>
        </w:rPr>
        <w:t xml:space="preserve"> </w:t>
      </w:r>
      <w:r w:rsidR="00366F15" w:rsidRPr="003D6E3E">
        <w:rPr>
          <w:rFonts w:ascii="Times New Roman" w:hAnsi="Times New Roman"/>
          <w:sz w:val="24"/>
          <w:szCs w:val="24"/>
          <w:shd w:val="clear" w:color="auto" w:fill="FFFFFF"/>
        </w:rPr>
        <w:t>26615413.</w:t>
      </w:r>
    </w:p>
    <w:p w:rsidR="005028AA" w:rsidRDefault="005028AA" w:rsidP="00420BDF">
      <w:pPr>
        <w:pStyle w:val="ListParagraph"/>
        <w:numPr>
          <w:ilvl w:val="1"/>
          <w:numId w:val="2"/>
        </w:numPr>
        <w:spacing w:after="0" w:line="240" w:lineRule="auto"/>
        <w:ind w:left="1418" w:hanging="851"/>
        <w:jc w:val="both"/>
        <w:rPr>
          <w:rFonts w:ascii="Times New Roman" w:hAnsi="Times New Roman"/>
          <w:sz w:val="24"/>
          <w:szCs w:val="24"/>
        </w:rPr>
      </w:pPr>
      <w:r w:rsidRPr="008F7249">
        <w:rPr>
          <w:rFonts w:ascii="Times New Roman" w:hAnsi="Times New Roman"/>
          <w:sz w:val="24"/>
          <w:szCs w:val="24"/>
        </w:rPr>
        <w:t>Ierodoties uz apskati</w:t>
      </w:r>
      <w:r w:rsidR="00057C83">
        <w:rPr>
          <w:rFonts w:ascii="Times New Roman" w:hAnsi="Times New Roman"/>
          <w:sz w:val="24"/>
          <w:szCs w:val="24"/>
        </w:rPr>
        <w:t>,</w:t>
      </w:r>
      <w:r w:rsidRPr="008F7249">
        <w:rPr>
          <w:rFonts w:ascii="Times New Roman" w:hAnsi="Times New Roman"/>
          <w:sz w:val="24"/>
          <w:szCs w:val="24"/>
        </w:rPr>
        <w:t xml:space="preserve"> ieinteresēto piegādātāju pārstāvjiem jābūt </w:t>
      </w:r>
      <w:r w:rsidR="002030AB">
        <w:rPr>
          <w:rFonts w:ascii="Times New Roman" w:hAnsi="Times New Roman"/>
          <w:sz w:val="24"/>
          <w:szCs w:val="24"/>
        </w:rPr>
        <w:t xml:space="preserve">pretendenta </w:t>
      </w:r>
      <w:r w:rsidRPr="008F7249">
        <w:rPr>
          <w:rFonts w:ascii="Times New Roman" w:hAnsi="Times New Roman"/>
          <w:sz w:val="24"/>
          <w:szCs w:val="24"/>
        </w:rPr>
        <w:t>pilnvarai veikt objekta apskati.</w:t>
      </w:r>
    </w:p>
    <w:p w:rsidR="005028AA" w:rsidRDefault="005028AA" w:rsidP="00420BDF">
      <w:pPr>
        <w:pStyle w:val="ListParagraph"/>
        <w:numPr>
          <w:ilvl w:val="1"/>
          <w:numId w:val="2"/>
        </w:numPr>
        <w:spacing w:after="0" w:line="240" w:lineRule="auto"/>
        <w:ind w:left="1418" w:hanging="851"/>
        <w:jc w:val="both"/>
        <w:rPr>
          <w:rFonts w:ascii="Times New Roman" w:hAnsi="Times New Roman"/>
          <w:sz w:val="24"/>
          <w:szCs w:val="24"/>
        </w:rPr>
      </w:pPr>
      <w:r w:rsidRPr="005028AA">
        <w:rPr>
          <w:rFonts w:ascii="Times New Roman" w:hAnsi="Times New Roman"/>
          <w:sz w:val="24"/>
          <w:szCs w:val="24"/>
        </w:rPr>
        <w:t>Objekta apskates laikā ieinteresētajām personām tiek dota iespēja pārliecināties par visu objekta lielumu precizitāti un precizēt neskaidrības.</w:t>
      </w:r>
    </w:p>
    <w:p w:rsidR="005028AA" w:rsidRPr="00A50ABE" w:rsidRDefault="005028AA" w:rsidP="00420BDF">
      <w:pPr>
        <w:pStyle w:val="ListParagraph"/>
        <w:numPr>
          <w:ilvl w:val="1"/>
          <w:numId w:val="2"/>
        </w:numPr>
        <w:spacing w:after="0" w:line="240" w:lineRule="auto"/>
        <w:ind w:left="1418" w:hanging="851"/>
        <w:jc w:val="both"/>
        <w:rPr>
          <w:rFonts w:ascii="Times New Roman" w:hAnsi="Times New Roman"/>
          <w:sz w:val="24"/>
          <w:szCs w:val="24"/>
        </w:rPr>
      </w:pPr>
      <w:r w:rsidRPr="005028AA">
        <w:rPr>
          <w:rFonts w:ascii="Times New Roman" w:hAnsi="Times New Roman"/>
          <w:sz w:val="24"/>
          <w:szCs w:val="24"/>
        </w:rPr>
        <w:t xml:space="preserve">Pretendenta pārstāvim apskates laikā jānovērtē objekts tā, lai pretendenta piedāvājumā būtu ietverti visi </w:t>
      </w:r>
      <w:r w:rsidR="00A50ABE">
        <w:rPr>
          <w:rFonts w:ascii="Times New Roman" w:hAnsi="Times New Roman"/>
          <w:sz w:val="24"/>
          <w:szCs w:val="24"/>
        </w:rPr>
        <w:t>ar pakalpojuma sniegšanu saistītie izdevumi pilnā apjomā</w:t>
      </w:r>
      <w:r w:rsidRPr="005028AA">
        <w:rPr>
          <w:rFonts w:ascii="Times New Roman" w:hAnsi="Times New Roman"/>
          <w:sz w:val="24"/>
          <w:szCs w:val="24"/>
        </w:rPr>
        <w:t xml:space="preserve"> atbilstoši tehniskajai specifikācijai.</w:t>
      </w:r>
    </w:p>
    <w:p w:rsidR="00C83663" w:rsidRDefault="00C83663" w:rsidP="0030415A">
      <w:pPr>
        <w:pStyle w:val="ListParagraph"/>
        <w:numPr>
          <w:ilvl w:val="1"/>
          <w:numId w:val="2"/>
        </w:numPr>
        <w:spacing w:after="0" w:line="240" w:lineRule="auto"/>
        <w:ind w:left="1418" w:hanging="851"/>
        <w:jc w:val="both"/>
        <w:rPr>
          <w:rFonts w:ascii="Times New Roman" w:hAnsi="Times New Roman"/>
          <w:sz w:val="24"/>
          <w:szCs w:val="24"/>
        </w:rPr>
      </w:pPr>
      <w:r w:rsidRPr="003C18BD">
        <w:rPr>
          <w:rFonts w:ascii="Times New Roman" w:hAnsi="Times New Roman"/>
          <w:sz w:val="24"/>
          <w:szCs w:val="24"/>
        </w:rPr>
        <w:t>Ierodoties uz apsekošanu</w:t>
      </w:r>
      <w:r w:rsidR="002030AB">
        <w:rPr>
          <w:rFonts w:ascii="Times New Roman" w:hAnsi="Times New Roman"/>
          <w:sz w:val="24"/>
          <w:szCs w:val="24"/>
        </w:rPr>
        <w:t>, pretendentam</w:t>
      </w:r>
      <w:r w:rsidRPr="003C18BD">
        <w:rPr>
          <w:rFonts w:ascii="Times New Roman" w:hAnsi="Times New Roman"/>
          <w:sz w:val="24"/>
          <w:szCs w:val="24"/>
        </w:rPr>
        <w:t xml:space="preserve"> jāņem līdzi sagatavots pielikums </w:t>
      </w:r>
      <w:r w:rsidR="006F5916" w:rsidRPr="003C18BD">
        <w:rPr>
          <w:rFonts w:ascii="Times New Roman" w:hAnsi="Times New Roman"/>
          <w:sz w:val="24"/>
          <w:szCs w:val="24"/>
        </w:rPr>
        <w:t>Nr.</w:t>
      </w:r>
      <w:r w:rsidR="00BB3F2D">
        <w:rPr>
          <w:rFonts w:ascii="Times New Roman" w:hAnsi="Times New Roman"/>
          <w:sz w:val="24"/>
          <w:szCs w:val="24"/>
        </w:rPr>
        <w:t>6</w:t>
      </w:r>
      <w:r w:rsidRPr="003C18BD">
        <w:rPr>
          <w:rFonts w:ascii="Times New Roman" w:hAnsi="Times New Roman"/>
          <w:sz w:val="24"/>
          <w:szCs w:val="24"/>
        </w:rPr>
        <w:t xml:space="preserve"> – 2 eksemplāros, no kuriem viens paliks pie Pretendenta, otrs pie Pasūtītāja. </w:t>
      </w:r>
    </w:p>
    <w:p w:rsidR="002030AB" w:rsidRPr="003C18BD" w:rsidRDefault="002030AB" w:rsidP="00420BDF">
      <w:pPr>
        <w:pStyle w:val="ListParagraph"/>
        <w:spacing w:after="0" w:line="240" w:lineRule="auto"/>
        <w:ind w:left="993"/>
        <w:jc w:val="both"/>
        <w:rPr>
          <w:rFonts w:ascii="Times New Roman" w:hAnsi="Times New Roman"/>
          <w:sz w:val="24"/>
          <w:szCs w:val="24"/>
        </w:rPr>
      </w:pPr>
    </w:p>
    <w:p w:rsidR="00A83247" w:rsidRPr="003C18BD" w:rsidRDefault="00F97883" w:rsidP="00420BDF">
      <w:pPr>
        <w:tabs>
          <w:tab w:val="left" w:pos="2340"/>
        </w:tabs>
        <w:ind w:left="360" w:right="66"/>
        <w:jc w:val="center"/>
        <w:rPr>
          <w:sz w:val="24"/>
          <w:szCs w:val="24"/>
        </w:rPr>
      </w:pPr>
      <w:r w:rsidRPr="003C18BD">
        <w:rPr>
          <w:b/>
          <w:sz w:val="24"/>
          <w:szCs w:val="24"/>
        </w:rPr>
        <w:t>V</w:t>
      </w:r>
      <w:r w:rsidRPr="003C18BD">
        <w:rPr>
          <w:b/>
          <w:caps/>
          <w:sz w:val="24"/>
          <w:szCs w:val="24"/>
        </w:rPr>
        <w:t xml:space="preserve"> Piedāvājumu vērtēšana</w:t>
      </w:r>
    </w:p>
    <w:p w:rsidR="00A83247" w:rsidRPr="003C18BD" w:rsidRDefault="00A83247" w:rsidP="00420BDF">
      <w:pPr>
        <w:tabs>
          <w:tab w:val="left" w:pos="2340"/>
        </w:tabs>
        <w:ind w:left="360" w:right="66"/>
        <w:jc w:val="center"/>
        <w:rPr>
          <w:sz w:val="24"/>
          <w:szCs w:val="24"/>
        </w:rPr>
      </w:pPr>
    </w:p>
    <w:p w:rsidR="00916C1A" w:rsidRPr="00916C1A" w:rsidRDefault="00121EAC" w:rsidP="00420BDF">
      <w:pPr>
        <w:widowControl/>
        <w:numPr>
          <w:ilvl w:val="0"/>
          <w:numId w:val="2"/>
        </w:numPr>
        <w:autoSpaceDE/>
        <w:ind w:right="66" w:hanging="502"/>
        <w:jc w:val="both"/>
        <w:rPr>
          <w:sz w:val="24"/>
          <w:szCs w:val="24"/>
        </w:rPr>
      </w:pPr>
      <w:r>
        <w:rPr>
          <w:sz w:val="24"/>
          <w:szCs w:val="24"/>
        </w:rPr>
        <w:t>P</w:t>
      </w:r>
      <w:r w:rsidR="003A6CF5" w:rsidRPr="00121EAC">
        <w:rPr>
          <w:sz w:val="24"/>
          <w:szCs w:val="24"/>
        </w:rPr>
        <w:t>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w:t>
      </w:r>
      <w:r w:rsidR="00916C1A">
        <w:rPr>
          <w:sz w:val="24"/>
          <w:szCs w:val="24"/>
        </w:rPr>
        <w:t xml:space="preserve"> piedāvājuma tālāku nevērtēšanu</w:t>
      </w:r>
      <w:r w:rsidR="002030AB">
        <w:rPr>
          <w:sz w:val="24"/>
          <w:szCs w:val="24"/>
        </w:rPr>
        <w:t>.</w:t>
      </w:r>
    </w:p>
    <w:p w:rsidR="003A6CF5" w:rsidRPr="003C18BD" w:rsidRDefault="002030AB" w:rsidP="00420BDF">
      <w:pPr>
        <w:widowControl/>
        <w:autoSpaceDE/>
        <w:spacing w:after="120"/>
        <w:jc w:val="both"/>
        <w:rPr>
          <w:sz w:val="24"/>
          <w:szCs w:val="24"/>
        </w:rPr>
      </w:pPr>
      <w:r>
        <w:rPr>
          <w:sz w:val="24"/>
          <w:szCs w:val="24"/>
        </w:rPr>
        <w:t>21.</w:t>
      </w:r>
      <w:r w:rsidR="00267C7E">
        <w:rPr>
          <w:sz w:val="24"/>
          <w:szCs w:val="24"/>
        </w:rPr>
        <w:t xml:space="preserve">   </w:t>
      </w:r>
      <w:r w:rsidR="003A6CF5" w:rsidRPr="003C18BD">
        <w:rPr>
          <w:sz w:val="24"/>
          <w:szCs w:val="24"/>
        </w:rPr>
        <w:t>Pretendentu atlase:</w:t>
      </w:r>
    </w:p>
    <w:p w:rsidR="003A6CF5" w:rsidRDefault="00267C7E" w:rsidP="00420BDF">
      <w:pPr>
        <w:widowControl/>
        <w:autoSpaceDE/>
        <w:spacing w:after="120"/>
        <w:ind w:left="567"/>
        <w:jc w:val="both"/>
        <w:rPr>
          <w:sz w:val="24"/>
          <w:szCs w:val="24"/>
        </w:rPr>
      </w:pPr>
      <w:r>
        <w:rPr>
          <w:sz w:val="24"/>
          <w:szCs w:val="24"/>
        </w:rPr>
        <w:t>21.1</w:t>
      </w:r>
      <w:r w:rsidR="002030AB">
        <w:rPr>
          <w:sz w:val="24"/>
          <w:szCs w:val="24"/>
        </w:rPr>
        <w:t xml:space="preserve">. </w:t>
      </w:r>
      <w:r w:rsidR="003A6CF5" w:rsidRPr="003C18BD">
        <w:rPr>
          <w:sz w:val="24"/>
          <w:szCs w:val="24"/>
        </w:rPr>
        <w:t>iepirkuma komisija pārbauda</w:t>
      </w:r>
      <w:r w:rsidR="002030AB">
        <w:rPr>
          <w:sz w:val="24"/>
          <w:szCs w:val="24"/>
        </w:rPr>
        <w:t>,</w:t>
      </w:r>
      <w:r w:rsidR="003A6CF5" w:rsidRPr="003C18BD">
        <w:rPr>
          <w:sz w:val="24"/>
          <w:szCs w:val="24"/>
        </w:rPr>
        <w:t xml:space="preserve"> vai pretendents ir iesniedzis visus nolikuma III nodaļā pieprasītos dokumentus un tie atbilst nolikuma III nodaļā noteiktajiem kritērijiem;</w:t>
      </w:r>
    </w:p>
    <w:p w:rsidR="003A6CF5" w:rsidRPr="003C18BD" w:rsidRDefault="00267C7E" w:rsidP="00420BDF">
      <w:pPr>
        <w:widowControl/>
        <w:autoSpaceDE/>
        <w:spacing w:after="120"/>
        <w:ind w:left="567"/>
        <w:jc w:val="both"/>
        <w:rPr>
          <w:sz w:val="24"/>
          <w:szCs w:val="24"/>
        </w:rPr>
      </w:pPr>
      <w:r>
        <w:rPr>
          <w:sz w:val="24"/>
          <w:szCs w:val="24"/>
        </w:rPr>
        <w:t>21.</w:t>
      </w:r>
      <w:r w:rsidR="002030AB">
        <w:rPr>
          <w:sz w:val="24"/>
          <w:szCs w:val="24"/>
        </w:rPr>
        <w:t xml:space="preserve">2. </w:t>
      </w:r>
      <w:r w:rsidR="003A6CF5" w:rsidRPr="003C18BD">
        <w:rPr>
          <w:sz w:val="24"/>
          <w:szCs w:val="24"/>
        </w:rPr>
        <w:t>ja nav iesniegts kāds no nolikuma III nodaļā norādītajiem dokumentiem vai to saturs neatbilst nolikuma prasībām</w:t>
      </w:r>
      <w:r w:rsidR="00C84D02">
        <w:rPr>
          <w:sz w:val="24"/>
          <w:szCs w:val="24"/>
        </w:rPr>
        <w:t>,</w:t>
      </w:r>
      <w:r w:rsidR="003A6CF5" w:rsidRPr="003C18BD">
        <w:rPr>
          <w:sz w:val="24"/>
          <w:szCs w:val="24"/>
        </w:rPr>
        <w:t xml:space="preserve"> vai piedāvājums aizpildīts nepilnīgi, pretendents tiek izslēgts no turpmākās dalības iepirkumā un piedāvājums tālāk netiek vērtēts.</w:t>
      </w:r>
    </w:p>
    <w:p w:rsidR="00BD76E0" w:rsidRPr="00267C7E" w:rsidRDefault="00BD76E0" w:rsidP="00420BDF">
      <w:pPr>
        <w:pStyle w:val="ListParagraph"/>
        <w:numPr>
          <w:ilvl w:val="0"/>
          <w:numId w:val="13"/>
        </w:numPr>
        <w:tabs>
          <w:tab w:val="left" w:pos="142"/>
        </w:tabs>
        <w:spacing w:after="120"/>
        <w:ind w:left="567" w:hanging="567"/>
        <w:jc w:val="both"/>
        <w:rPr>
          <w:rFonts w:ascii="Times New Roman" w:hAnsi="Times New Roman"/>
          <w:sz w:val="24"/>
          <w:szCs w:val="24"/>
        </w:rPr>
      </w:pPr>
      <w:r w:rsidRPr="00267C7E">
        <w:rPr>
          <w:rFonts w:ascii="Times New Roman" w:hAnsi="Times New Roman"/>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rsidR="00BD76E0" w:rsidRPr="00E25179" w:rsidRDefault="00BD76E0" w:rsidP="00420BDF">
      <w:pPr>
        <w:widowControl/>
        <w:numPr>
          <w:ilvl w:val="0"/>
          <w:numId w:val="13"/>
        </w:numPr>
        <w:autoSpaceDE/>
        <w:spacing w:after="120"/>
        <w:ind w:left="567" w:hanging="567"/>
        <w:jc w:val="both"/>
        <w:rPr>
          <w:sz w:val="24"/>
          <w:szCs w:val="24"/>
        </w:rPr>
      </w:pPr>
      <w:r w:rsidRPr="00E25179">
        <w:rPr>
          <w:sz w:val="24"/>
          <w:szCs w:val="24"/>
        </w:rPr>
        <w:t xml:space="preserve">Ja iepirkuma komisijai radīsies šaubas, ka pretendenta piedāvājums ir uzskatāms par nepamatoti lētu piedāvājumu, iepirkuma komisija pieprasīs pretendentam </w:t>
      </w:r>
      <w:r w:rsidRPr="00E25179">
        <w:rPr>
          <w:sz w:val="24"/>
          <w:szCs w:val="24"/>
        </w:rPr>
        <w:lastRenderedPageBreak/>
        <w:t>paskaidrojumus par piedāvāto līgumcenu. Ja pretendenta piedāvājums tiks atzīts par nepamatoti lētu piedāvājumu, pretendents no turpmākas dalības iepirkumā tiks izslēgts.</w:t>
      </w:r>
    </w:p>
    <w:p w:rsidR="00A039A9" w:rsidRPr="003C18BD" w:rsidRDefault="00A039A9" w:rsidP="00420BDF">
      <w:pPr>
        <w:widowControl/>
        <w:numPr>
          <w:ilvl w:val="0"/>
          <w:numId w:val="13"/>
        </w:numPr>
        <w:autoSpaceDE/>
        <w:spacing w:after="120"/>
        <w:ind w:left="567" w:hanging="567"/>
        <w:jc w:val="both"/>
        <w:rPr>
          <w:sz w:val="24"/>
          <w:szCs w:val="24"/>
        </w:rPr>
      </w:pPr>
      <w:r w:rsidRPr="003C18BD">
        <w:rPr>
          <w:sz w:val="24"/>
          <w:szCs w:val="24"/>
        </w:rPr>
        <w:t xml:space="preserve">Par uzvarētāju iepirkumā tiks atzīts pretendents, kura piedāvājums atbildīs nolikumā un tehniskajā specifikācijā izvirzītajām prasībām un būs </w:t>
      </w:r>
      <w:r w:rsidR="00CE04CF">
        <w:rPr>
          <w:sz w:val="24"/>
          <w:szCs w:val="24"/>
        </w:rPr>
        <w:t xml:space="preserve">ar </w:t>
      </w:r>
      <w:r w:rsidR="00CE04CF" w:rsidRPr="008930DF">
        <w:rPr>
          <w:b/>
          <w:sz w:val="24"/>
          <w:szCs w:val="24"/>
        </w:rPr>
        <w:t>viszemāko cenu</w:t>
      </w:r>
      <w:r w:rsidRPr="003C18BD">
        <w:rPr>
          <w:sz w:val="24"/>
          <w:szCs w:val="24"/>
        </w:rPr>
        <w:t>.</w:t>
      </w:r>
    </w:p>
    <w:p w:rsidR="00A039A9" w:rsidRDefault="00A039A9" w:rsidP="00420BDF">
      <w:pPr>
        <w:widowControl/>
        <w:numPr>
          <w:ilvl w:val="0"/>
          <w:numId w:val="13"/>
        </w:numPr>
        <w:autoSpaceDE/>
        <w:spacing w:after="120"/>
        <w:ind w:left="567" w:hanging="567"/>
        <w:jc w:val="both"/>
        <w:rPr>
          <w:sz w:val="24"/>
          <w:szCs w:val="24"/>
        </w:rPr>
      </w:pPr>
      <w:r w:rsidRPr="003C18BD">
        <w:rPr>
          <w:sz w:val="24"/>
          <w:szCs w:val="24"/>
        </w:rPr>
        <w:t xml:space="preserve">Trīs darba dienu laikā pēc </w:t>
      </w:r>
      <w:r w:rsidR="00A22E16">
        <w:rPr>
          <w:sz w:val="24"/>
          <w:szCs w:val="24"/>
        </w:rPr>
        <w:t>lēmuma par iepirkuma rezultātu</w:t>
      </w:r>
      <w:r w:rsidRPr="003C18BD">
        <w:rPr>
          <w:sz w:val="24"/>
          <w:szCs w:val="24"/>
        </w:rPr>
        <w:t xml:space="preserve"> pieņemšanas visi pretendenti rakstiski tiks informēti par pieņemto lēmumu.</w:t>
      </w:r>
    </w:p>
    <w:p w:rsidR="00702445" w:rsidRPr="003C18BD" w:rsidRDefault="00702445" w:rsidP="00420BDF">
      <w:pPr>
        <w:widowControl/>
        <w:autoSpaceDE/>
        <w:spacing w:after="120"/>
        <w:ind w:left="567" w:hanging="567"/>
        <w:jc w:val="both"/>
        <w:rPr>
          <w:sz w:val="24"/>
          <w:szCs w:val="24"/>
        </w:rPr>
      </w:pPr>
    </w:p>
    <w:p w:rsidR="003E114D" w:rsidRPr="003C18BD" w:rsidRDefault="00F97883" w:rsidP="00420BDF">
      <w:pPr>
        <w:widowControl/>
        <w:adjustRightInd w:val="0"/>
        <w:jc w:val="center"/>
        <w:textAlignment w:val="auto"/>
        <w:rPr>
          <w:b/>
          <w:sz w:val="24"/>
          <w:szCs w:val="24"/>
        </w:rPr>
      </w:pPr>
      <w:r w:rsidRPr="003C18BD">
        <w:rPr>
          <w:b/>
          <w:sz w:val="24"/>
          <w:szCs w:val="24"/>
        </w:rPr>
        <w:t>VI VISPĀRĒJIE LĪGUMISKIE NOSACĪJUMI</w:t>
      </w:r>
      <w:r w:rsidR="003E114D" w:rsidRPr="003C18BD">
        <w:rPr>
          <w:b/>
          <w:sz w:val="24"/>
          <w:szCs w:val="24"/>
        </w:rPr>
        <w:t xml:space="preserve"> </w:t>
      </w:r>
    </w:p>
    <w:p w:rsidR="004512F0" w:rsidRPr="003C18BD" w:rsidRDefault="004512F0" w:rsidP="00420BDF">
      <w:pPr>
        <w:widowControl/>
        <w:autoSpaceDE/>
        <w:ind w:right="66"/>
        <w:jc w:val="both"/>
        <w:rPr>
          <w:sz w:val="24"/>
          <w:szCs w:val="24"/>
        </w:rPr>
      </w:pPr>
    </w:p>
    <w:p w:rsidR="00A039A9" w:rsidRPr="003C18BD" w:rsidRDefault="00A039A9" w:rsidP="00420BDF">
      <w:pPr>
        <w:pStyle w:val="ListParagraph"/>
        <w:numPr>
          <w:ilvl w:val="0"/>
          <w:numId w:val="13"/>
        </w:numPr>
        <w:ind w:left="567" w:right="66" w:hanging="567"/>
        <w:jc w:val="both"/>
        <w:rPr>
          <w:rFonts w:ascii="Times New Roman" w:hAnsi="Times New Roman"/>
          <w:sz w:val="24"/>
          <w:szCs w:val="24"/>
        </w:rPr>
      </w:pPr>
      <w:r w:rsidRPr="003C18BD">
        <w:rPr>
          <w:rFonts w:ascii="Times New Roman" w:hAnsi="Times New Roman"/>
          <w:sz w:val="24"/>
          <w:szCs w:val="24"/>
        </w:rPr>
        <w:t>Ar iepirkuma uzvarētāju tiks slēgts iepirkuma līgums</w:t>
      </w:r>
      <w:r w:rsidR="00A22E16">
        <w:rPr>
          <w:rFonts w:ascii="Times New Roman" w:hAnsi="Times New Roman"/>
          <w:sz w:val="24"/>
          <w:szCs w:val="24"/>
        </w:rPr>
        <w:t>,</w:t>
      </w:r>
      <w:r w:rsidRPr="003C18BD">
        <w:rPr>
          <w:rFonts w:ascii="Times New Roman" w:hAnsi="Times New Roman"/>
          <w:sz w:val="24"/>
          <w:szCs w:val="24"/>
        </w:rPr>
        <w:t xml:space="preserve"> pamatojoties uz iepirkuma nolikumu, tehnisko</w:t>
      </w:r>
      <w:r w:rsidR="001B0398" w:rsidRPr="003C18BD">
        <w:rPr>
          <w:rFonts w:ascii="Times New Roman" w:hAnsi="Times New Roman"/>
          <w:sz w:val="24"/>
          <w:szCs w:val="24"/>
        </w:rPr>
        <w:t xml:space="preserve"> specifikāciju un </w:t>
      </w:r>
      <w:r w:rsidRPr="003C18BD">
        <w:rPr>
          <w:rFonts w:ascii="Times New Roman" w:hAnsi="Times New Roman"/>
          <w:sz w:val="24"/>
          <w:szCs w:val="24"/>
        </w:rPr>
        <w:t>finanšu piedāvājumu.</w:t>
      </w:r>
    </w:p>
    <w:p w:rsidR="00A039A9" w:rsidRPr="003C18BD" w:rsidRDefault="00A039A9" w:rsidP="00420BDF">
      <w:pPr>
        <w:widowControl/>
        <w:numPr>
          <w:ilvl w:val="0"/>
          <w:numId w:val="13"/>
        </w:numPr>
        <w:autoSpaceDE/>
        <w:ind w:left="567" w:right="66" w:hanging="567"/>
        <w:jc w:val="both"/>
        <w:rPr>
          <w:sz w:val="24"/>
          <w:szCs w:val="24"/>
        </w:rPr>
      </w:pPr>
      <w:r w:rsidRPr="003C18BD">
        <w:rPr>
          <w:sz w:val="24"/>
          <w:szCs w:val="24"/>
        </w:rPr>
        <w:t xml:space="preserve">Ja izraudzītais pretendents atsakās slēgt iepirkuma līgumu ar pasūtītāju, komisijai ir tiesības izvēlēties nākamo </w:t>
      </w:r>
      <w:r w:rsidR="00B91DF1">
        <w:rPr>
          <w:sz w:val="24"/>
          <w:szCs w:val="24"/>
        </w:rPr>
        <w:t>saimnieciski izdevīgāko piedāvājumu</w:t>
      </w:r>
      <w:r w:rsidRPr="003C18BD">
        <w:rPr>
          <w:sz w:val="24"/>
          <w:szCs w:val="24"/>
        </w:rPr>
        <w:t>, kas atbilst nolikumam un tehniskā</w:t>
      </w:r>
      <w:r w:rsidR="001B0398" w:rsidRPr="003C18BD">
        <w:rPr>
          <w:sz w:val="24"/>
          <w:szCs w:val="24"/>
        </w:rPr>
        <w:t>s specifikācijas</w:t>
      </w:r>
      <w:r w:rsidRPr="003C18BD">
        <w:rPr>
          <w:sz w:val="24"/>
          <w:szCs w:val="24"/>
        </w:rPr>
        <w:t xml:space="preserve"> prasībām.</w:t>
      </w:r>
    </w:p>
    <w:p w:rsidR="00A83247" w:rsidRPr="003C18BD" w:rsidRDefault="00A83247" w:rsidP="00420BDF">
      <w:pPr>
        <w:widowControl/>
        <w:autoSpaceDE/>
        <w:jc w:val="both"/>
        <w:rPr>
          <w:sz w:val="24"/>
          <w:szCs w:val="24"/>
        </w:rPr>
      </w:pPr>
    </w:p>
    <w:p w:rsidR="00A83247" w:rsidRPr="003C18BD" w:rsidRDefault="00F97883" w:rsidP="00420BDF">
      <w:pPr>
        <w:widowControl/>
        <w:autoSpaceDE/>
        <w:ind w:right="66"/>
        <w:jc w:val="both"/>
        <w:rPr>
          <w:b/>
          <w:caps/>
          <w:sz w:val="24"/>
          <w:szCs w:val="24"/>
        </w:rPr>
      </w:pPr>
      <w:bookmarkStart w:id="12" w:name="_Toc64201288"/>
      <w:bookmarkStart w:id="13" w:name="_Toc64201436"/>
      <w:bookmarkStart w:id="14" w:name="_Toc64201631"/>
      <w:bookmarkStart w:id="15" w:name="_Toc64264080"/>
      <w:bookmarkStart w:id="16" w:name="_Toc65454249"/>
      <w:bookmarkStart w:id="17" w:name="_Toc65862779"/>
      <w:bookmarkStart w:id="18" w:name="_Toc65956618"/>
      <w:bookmarkStart w:id="19" w:name="_Toc65967977"/>
      <w:bookmarkStart w:id="20" w:name="_Toc72766074"/>
      <w:bookmarkStart w:id="21" w:name="_Toc73116774"/>
      <w:bookmarkStart w:id="22" w:name="_Toc73116893"/>
      <w:bookmarkStart w:id="23" w:name="_Toc146350008"/>
      <w:r w:rsidRPr="003C18BD">
        <w:rPr>
          <w:b/>
          <w:caps/>
          <w:sz w:val="24"/>
          <w:szCs w:val="24"/>
        </w:rPr>
        <w:t>Pielikumi</w:t>
      </w:r>
      <w:bookmarkEnd w:id="12"/>
      <w:bookmarkEnd w:id="13"/>
      <w:bookmarkEnd w:id="14"/>
      <w:bookmarkEnd w:id="15"/>
      <w:bookmarkEnd w:id="16"/>
      <w:bookmarkEnd w:id="17"/>
      <w:bookmarkEnd w:id="18"/>
      <w:bookmarkEnd w:id="19"/>
      <w:bookmarkEnd w:id="20"/>
      <w:bookmarkEnd w:id="21"/>
      <w:bookmarkEnd w:id="22"/>
      <w:bookmarkEnd w:id="23"/>
      <w:r w:rsidRPr="003C18BD">
        <w:rPr>
          <w:b/>
          <w:caps/>
          <w:sz w:val="24"/>
          <w:szCs w:val="24"/>
        </w:rPr>
        <w:t>:</w:t>
      </w:r>
    </w:p>
    <w:p w:rsidR="00A83247" w:rsidRPr="003C18BD" w:rsidRDefault="007228CE" w:rsidP="00420BDF">
      <w:pPr>
        <w:ind w:left="2552" w:right="66" w:hanging="1418"/>
        <w:rPr>
          <w:sz w:val="24"/>
          <w:szCs w:val="24"/>
        </w:rPr>
      </w:pPr>
      <w:r>
        <w:rPr>
          <w:sz w:val="24"/>
          <w:szCs w:val="24"/>
        </w:rPr>
        <w:t>1.</w:t>
      </w:r>
      <w:r w:rsidR="00F97883" w:rsidRPr="003C18BD">
        <w:rPr>
          <w:sz w:val="24"/>
          <w:szCs w:val="24"/>
        </w:rPr>
        <w:t>pielikums − Pieteikuma veidlapa par piedalīša</w:t>
      </w:r>
      <w:r>
        <w:rPr>
          <w:sz w:val="24"/>
          <w:szCs w:val="24"/>
        </w:rPr>
        <w:t>nos iepirkuma procedūrā</w:t>
      </w:r>
      <w:r w:rsidR="00F97883" w:rsidRPr="003C18BD">
        <w:rPr>
          <w:sz w:val="24"/>
          <w:szCs w:val="24"/>
        </w:rPr>
        <w:t>;</w:t>
      </w:r>
    </w:p>
    <w:p w:rsidR="00742C19" w:rsidRPr="003C18BD" w:rsidRDefault="007228CE" w:rsidP="00420BDF">
      <w:pPr>
        <w:ind w:left="567" w:right="66" w:firstLine="567"/>
        <w:rPr>
          <w:sz w:val="24"/>
          <w:szCs w:val="24"/>
        </w:rPr>
      </w:pPr>
      <w:r>
        <w:rPr>
          <w:sz w:val="24"/>
          <w:szCs w:val="24"/>
        </w:rPr>
        <w:t>2.</w:t>
      </w:r>
      <w:r w:rsidR="0063261C" w:rsidRPr="003C18BD">
        <w:rPr>
          <w:sz w:val="24"/>
          <w:szCs w:val="24"/>
        </w:rPr>
        <w:t>pielikums – Tehniskā specifikācija</w:t>
      </w:r>
      <w:r w:rsidR="00E02FFA">
        <w:rPr>
          <w:sz w:val="24"/>
          <w:szCs w:val="24"/>
        </w:rPr>
        <w:t>/tehniskais piedāvājums</w:t>
      </w:r>
      <w:r w:rsidR="00F5233E">
        <w:rPr>
          <w:sz w:val="24"/>
          <w:szCs w:val="24"/>
        </w:rPr>
        <w:t>;</w:t>
      </w:r>
    </w:p>
    <w:p w:rsidR="0063261C" w:rsidRPr="003C18BD" w:rsidRDefault="0063261C" w:rsidP="00420BDF">
      <w:pPr>
        <w:ind w:left="567" w:right="66" w:firstLine="567"/>
        <w:rPr>
          <w:sz w:val="24"/>
          <w:szCs w:val="24"/>
        </w:rPr>
      </w:pPr>
      <w:r w:rsidRPr="003C18BD">
        <w:rPr>
          <w:sz w:val="24"/>
          <w:szCs w:val="24"/>
        </w:rPr>
        <w:t>3.pielikums</w:t>
      </w:r>
      <w:r w:rsidR="00647D64">
        <w:rPr>
          <w:sz w:val="24"/>
          <w:szCs w:val="24"/>
        </w:rPr>
        <w:t xml:space="preserve"> – </w:t>
      </w:r>
      <w:r w:rsidR="00F5233E">
        <w:rPr>
          <w:sz w:val="24"/>
          <w:szCs w:val="24"/>
        </w:rPr>
        <w:t>Finanšu piedāvājums;</w:t>
      </w:r>
    </w:p>
    <w:p w:rsidR="0063261C" w:rsidRPr="003C18BD" w:rsidRDefault="003D6E3E" w:rsidP="00420BDF">
      <w:pPr>
        <w:ind w:left="2694" w:hanging="1560"/>
        <w:jc w:val="both"/>
        <w:rPr>
          <w:sz w:val="24"/>
          <w:szCs w:val="24"/>
        </w:rPr>
      </w:pPr>
      <w:r>
        <w:rPr>
          <w:sz w:val="24"/>
          <w:szCs w:val="24"/>
        </w:rPr>
        <w:t>4</w:t>
      </w:r>
      <w:r w:rsidR="00647D64">
        <w:rPr>
          <w:sz w:val="24"/>
          <w:szCs w:val="24"/>
        </w:rPr>
        <w:t xml:space="preserve">.pielikums – </w:t>
      </w:r>
      <w:r w:rsidR="000F48FB">
        <w:rPr>
          <w:sz w:val="24"/>
          <w:szCs w:val="24"/>
        </w:rPr>
        <w:t>P</w:t>
      </w:r>
      <w:r w:rsidR="00F5233E">
        <w:rPr>
          <w:sz w:val="24"/>
          <w:szCs w:val="24"/>
        </w:rPr>
        <w:t>ieredzes apraksts;</w:t>
      </w:r>
    </w:p>
    <w:p w:rsidR="0063261C" w:rsidRPr="003C18BD" w:rsidRDefault="003D6E3E" w:rsidP="007228CE">
      <w:pPr>
        <w:ind w:left="2694" w:hanging="1560"/>
        <w:jc w:val="both"/>
        <w:rPr>
          <w:sz w:val="24"/>
          <w:szCs w:val="24"/>
        </w:rPr>
      </w:pPr>
      <w:r>
        <w:rPr>
          <w:sz w:val="24"/>
          <w:szCs w:val="24"/>
        </w:rPr>
        <w:t>5</w:t>
      </w:r>
      <w:r w:rsidR="0063261C" w:rsidRPr="003C18BD">
        <w:rPr>
          <w:sz w:val="24"/>
          <w:szCs w:val="24"/>
        </w:rPr>
        <w:t xml:space="preserve">.pielikums </w:t>
      </w:r>
      <w:r w:rsidR="007228CE">
        <w:rPr>
          <w:sz w:val="24"/>
          <w:szCs w:val="24"/>
        </w:rPr>
        <w:t>–</w:t>
      </w:r>
      <w:r w:rsidR="0063261C" w:rsidRPr="003C18BD">
        <w:rPr>
          <w:sz w:val="24"/>
          <w:szCs w:val="24"/>
        </w:rPr>
        <w:t xml:space="preserve"> </w:t>
      </w:r>
      <w:r w:rsidR="000F48FB">
        <w:rPr>
          <w:sz w:val="24"/>
          <w:szCs w:val="24"/>
        </w:rPr>
        <w:t>P</w:t>
      </w:r>
      <w:r w:rsidR="0063261C" w:rsidRPr="003C18BD">
        <w:rPr>
          <w:sz w:val="24"/>
          <w:szCs w:val="24"/>
        </w:rPr>
        <w:t>retendenta piesai</w:t>
      </w:r>
      <w:r w:rsidR="00F5233E">
        <w:rPr>
          <w:sz w:val="24"/>
          <w:szCs w:val="24"/>
        </w:rPr>
        <w:t>stītā personāla saraksts;</w:t>
      </w:r>
    </w:p>
    <w:p w:rsidR="0063261C" w:rsidRPr="003C18BD" w:rsidRDefault="003D6E3E" w:rsidP="00420BDF">
      <w:pPr>
        <w:ind w:left="2694" w:hanging="1560"/>
        <w:jc w:val="both"/>
        <w:rPr>
          <w:sz w:val="24"/>
          <w:szCs w:val="24"/>
        </w:rPr>
      </w:pPr>
      <w:r>
        <w:rPr>
          <w:sz w:val="24"/>
          <w:szCs w:val="24"/>
        </w:rPr>
        <w:t>6</w:t>
      </w:r>
      <w:r w:rsidR="0063261C" w:rsidRPr="003C18BD">
        <w:rPr>
          <w:sz w:val="24"/>
          <w:szCs w:val="24"/>
        </w:rPr>
        <w:t xml:space="preserve">.pielikums – </w:t>
      </w:r>
      <w:r w:rsidR="000F48FB">
        <w:rPr>
          <w:sz w:val="24"/>
          <w:szCs w:val="24"/>
        </w:rPr>
        <w:t>O</w:t>
      </w:r>
      <w:r w:rsidR="0063261C" w:rsidRPr="003C18BD">
        <w:rPr>
          <w:sz w:val="24"/>
          <w:szCs w:val="24"/>
        </w:rPr>
        <w:t>bjekta apsekošanas akts.</w:t>
      </w:r>
    </w:p>
    <w:sectPr w:rsidR="0063261C" w:rsidRPr="003C18BD" w:rsidSect="00C072A7">
      <w:headerReference w:type="default" r:id="rId11"/>
      <w:footerReference w:type="default" r:id="rId12"/>
      <w:pgSz w:w="11909" w:h="16834"/>
      <w:pgMar w:top="1702" w:right="1419" w:bottom="1702" w:left="1800" w:header="284"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37F" w:rsidRDefault="0065137F">
      <w:r>
        <w:separator/>
      </w:r>
    </w:p>
  </w:endnote>
  <w:endnote w:type="continuationSeparator" w:id="0">
    <w:p w:rsidR="0065137F" w:rsidRDefault="0065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charset w:val="00"/>
    <w:family w:val="auto"/>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TimesNewRoman">
    <w:altName w:val="Times New Roman"/>
    <w:charset w:val="EE"/>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57F" w:rsidRDefault="00F97883">
    <w:pPr>
      <w:pStyle w:val="Footer"/>
      <w:jc w:val="right"/>
    </w:pPr>
    <w:r>
      <w:fldChar w:fldCharType="begin"/>
    </w:r>
    <w:r>
      <w:instrText xml:space="preserve"> PAGE </w:instrText>
    </w:r>
    <w:r>
      <w:fldChar w:fldCharType="separate"/>
    </w:r>
    <w:r w:rsidR="00583C1D">
      <w:rPr>
        <w:noProof/>
      </w:rPr>
      <w:t>4</w:t>
    </w:r>
    <w:r>
      <w:fldChar w:fldCharType="end"/>
    </w:r>
  </w:p>
  <w:p w:rsidR="00A8457F" w:rsidRDefault="006513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37F" w:rsidRDefault="0065137F">
      <w:r>
        <w:rPr>
          <w:color w:val="000000"/>
        </w:rPr>
        <w:separator/>
      </w:r>
    </w:p>
  </w:footnote>
  <w:footnote w:type="continuationSeparator" w:id="0">
    <w:p w:rsidR="0065137F" w:rsidRDefault="0065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57F" w:rsidRDefault="006513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6E76"/>
    <w:multiLevelType w:val="multilevel"/>
    <w:tmpl w:val="F76A549C"/>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 w15:restartNumberingAfterBreak="0">
    <w:nsid w:val="0F5A3452"/>
    <w:multiLevelType w:val="multilevel"/>
    <w:tmpl w:val="5CE05E30"/>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4AD65E4"/>
    <w:multiLevelType w:val="multilevel"/>
    <w:tmpl w:val="3508CF56"/>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 w15:restartNumberingAfterBreak="0">
    <w:nsid w:val="19A158A1"/>
    <w:multiLevelType w:val="hybridMultilevel"/>
    <w:tmpl w:val="F56E3C3E"/>
    <w:lvl w:ilvl="0" w:tplc="0426000F">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5" w15:restartNumberingAfterBreak="0">
    <w:nsid w:val="25B847AE"/>
    <w:multiLevelType w:val="multilevel"/>
    <w:tmpl w:val="3B1C0D30"/>
    <w:lvl w:ilvl="0">
      <w:start w:val="1"/>
      <w:numFmt w:val="decimal"/>
      <w:lvlText w:val="%1."/>
      <w:lvlJc w:val="left"/>
      <w:pPr>
        <w:ind w:left="1211"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6" w15:restartNumberingAfterBreak="0">
    <w:nsid w:val="293215D1"/>
    <w:multiLevelType w:val="multilevel"/>
    <w:tmpl w:val="6E5EAF32"/>
    <w:lvl w:ilvl="0">
      <w:start w:val="1"/>
      <w:numFmt w:val="decimal"/>
      <w:lvlText w:val="%1."/>
      <w:lvlJc w:val="left"/>
      <w:pPr>
        <w:ind w:left="1211" w:hanging="360"/>
      </w:pPr>
      <w:rPr>
        <w:rFonts w:ascii="Times New Roman" w:hAnsi="Times New Roman" w:cs="Times New Roman"/>
        <w:b w:val="0"/>
        <w:i w:val="0"/>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7" w15:restartNumberingAfterBreak="0">
    <w:nsid w:val="2CC25C1F"/>
    <w:multiLevelType w:val="multilevel"/>
    <w:tmpl w:val="91F8754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8" w15:restartNumberingAfterBreak="0">
    <w:nsid w:val="405673E0"/>
    <w:multiLevelType w:val="multilevel"/>
    <w:tmpl w:val="FA5063D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15:restartNumberingAfterBreak="0">
    <w:nsid w:val="4B8A425E"/>
    <w:multiLevelType w:val="multilevel"/>
    <w:tmpl w:val="F4002CCC"/>
    <w:lvl w:ilvl="0">
      <w:start w:val="3"/>
      <w:numFmt w:val="decimal"/>
      <w:lvlText w:val="%1."/>
      <w:lvlJc w:val="left"/>
      <w:pPr>
        <w:tabs>
          <w:tab w:val="num" w:pos="450"/>
        </w:tabs>
        <w:ind w:left="450" w:hanging="450"/>
      </w:pPr>
      <w:rPr>
        <w:rFonts w:hint="default"/>
        <w:b/>
        <w:sz w:val="24"/>
        <w:szCs w:val="24"/>
      </w:rPr>
    </w:lvl>
    <w:lvl w:ilvl="1">
      <w:start w:val="1"/>
      <w:numFmt w:val="decimal"/>
      <w:lvlText w:val="%1.%2."/>
      <w:lvlJc w:val="left"/>
      <w:pPr>
        <w:tabs>
          <w:tab w:val="num" w:pos="1350"/>
        </w:tabs>
        <w:ind w:left="1350" w:hanging="45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53B934FF"/>
    <w:multiLevelType w:val="multilevel"/>
    <w:tmpl w:val="CFBE6BB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2" w15:restartNumberingAfterBreak="0">
    <w:nsid w:val="76526D9B"/>
    <w:multiLevelType w:val="multilevel"/>
    <w:tmpl w:val="8C726964"/>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9"/>
  </w:num>
  <w:num w:numId="2">
    <w:abstractNumId w:val="12"/>
  </w:num>
  <w:num w:numId="3">
    <w:abstractNumId w:val="2"/>
  </w:num>
  <w:num w:numId="4">
    <w:abstractNumId w:val="5"/>
  </w:num>
  <w:num w:numId="5">
    <w:abstractNumId w:val="7"/>
  </w:num>
  <w:num w:numId="6">
    <w:abstractNumId w:val="6"/>
  </w:num>
  <w:num w:numId="7">
    <w:abstractNumId w:val="10"/>
  </w:num>
  <w:num w:numId="8">
    <w:abstractNumId w:val="0"/>
  </w:num>
  <w:num w:numId="9">
    <w:abstractNumId w:val="11"/>
  </w:num>
  <w:num w:numId="10">
    <w:abstractNumId w:val="1"/>
  </w:num>
  <w:num w:numId="11">
    <w:abstractNumId w:val="4"/>
  </w:num>
  <w:num w:numId="12">
    <w:abstractNumId w:val="8"/>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47"/>
    <w:rsid w:val="00013BB9"/>
    <w:rsid w:val="00017C84"/>
    <w:rsid w:val="00022456"/>
    <w:rsid w:val="00024787"/>
    <w:rsid w:val="00031052"/>
    <w:rsid w:val="000401FF"/>
    <w:rsid w:val="00055FE0"/>
    <w:rsid w:val="00057C83"/>
    <w:rsid w:val="00063258"/>
    <w:rsid w:val="00064443"/>
    <w:rsid w:val="00064F14"/>
    <w:rsid w:val="000C1A4F"/>
    <w:rsid w:val="000C413F"/>
    <w:rsid w:val="000C7610"/>
    <w:rsid w:val="000D326F"/>
    <w:rsid w:val="000E4D1C"/>
    <w:rsid w:val="000E7322"/>
    <w:rsid w:val="000F48FB"/>
    <w:rsid w:val="000F63D3"/>
    <w:rsid w:val="001076CF"/>
    <w:rsid w:val="00121EAC"/>
    <w:rsid w:val="00122852"/>
    <w:rsid w:val="00125036"/>
    <w:rsid w:val="0013400C"/>
    <w:rsid w:val="001342A7"/>
    <w:rsid w:val="001433F0"/>
    <w:rsid w:val="001554E4"/>
    <w:rsid w:val="001560B1"/>
    <w:rsid w:val="00174DF8"/>
    <w:rsid w:val="001801B3"/>
    <w:rsid w:val="00196E5A"/>
    <w:rsid w:val="001A0EAE"/>
    <w:rsid w:val="001B0398"/>
    <w:rsid w:val="001B24A4"/>
    <w:rsid w:val="001B3358"/>
    <w:rsid w:val="001D4612"/>
    <w:rsid w:val="001E1DF9"/>
    <w:rsid w:val="001E5DD0"/>
    <w:rsid w:val="002030AB"/>
    <w:rsid w:val="00206B72"/>
    <w:rsid w:val="00214EF6"/>
    <w:rsid w:val="00231050"/>
    <w:rsid w:val="00242F97"/>
    <w:rsid w:val="002432B2"/>
    <w:rsid w:val="00250BCE"/>
    <w:rsid w:val="00263B09"/>
    <w:rsid w:val="00267C7E"/>
    <w:rsid w:val="002C48D8"/>
    <w:rsid w:val="002D7C1E"/>
    <w:rsid w:val="002E3D58"/>
    <w:rsid w:val="0030415A"/>
    <w:rsid w:val="0034215E"/>
    <w:rsid w:val="0035111B"/>
    <w:rsid w:val="00361107"/>
    <w:rsid w:val="00366F15"/>
    <w:rsid w:val="00391CE8"/>
    <w:rsid w:val="003A6CF5"/>
    <w:rsid w:val="003C18BD"/>
    <w:rsid w:val="003D4453"/>
    <w:rsid w:val="003D4FE0"/>
    <w:rsid w:val="003D6E3E"/>
    <w:rsid w:val="003D7E03"/>
    <w:rsid w:val="003D7E5E"/>
    <w:rsid w:val="003E114D"/>
    <w:rsid w:val="003E221C"/>
    <w:rsid w:val="003F2D51"/>
    <w:rsid w:val="00400537"/>
    <w:rsid w:val="00410E58"/>
    <w:rsid w:val="00415CF9"/>
    <w:rsid w:val="00420BDF"/>
    <w:rsid w:val="004250DC"/>
    <w:rsid w:val="00443F7C"/>
    <w:rsid w:val="004512F0"/>
    <w:rsid w:val="00451BE0"/>
    <w:rsid w:val="0046354B"/>
    <w:rsid w:val="00467012"/>
    <w:rsid w:val="0047215A"/>
    <w:rsid w:val="004825AF"/>
    <w:rsid w:val="004906FA"/>
    <w:rsid w:val="004907E4"/>
    <w:rsid w:val="00491F4E"/>
    <w:rsid w:val="00496AC0"/>
    <w:rsid w:val="004B1C84"/>
    <w:rsid w:val="004B6163"/>
    <w:rsid w:val="004B61D2"/>
    <w:rsid w:val="004B61D9"/>
    <w:rsid w:val="004D29E4"/>
    <w:rsid w:val="004D6631"/>
    <w:rsid w:val="004D7987"/>
    <w:rsid w:val="004F6492"/>
    <w:rsid w:val="00500A2C"/>
    <w:rsid w:val="005028AA"/>
    <w:rsid w:val="0050438F"/>
    <w:rsid w:val="00511662"/>
    <w:rsid w:val="00514E4A"/>
    <w:rsid w:val="005224B7"/>
    <w:rsid w:val="00523935"/>
    <w:rsid w:val="005509C3"/>
    <w:rsid w:val="00551CEE"/>
    <w:rsid w:val="00560C4A"/>
    <w:rsid w:val="00562817"/>
    <w:rsid w:val="00564DEA"/>
    <w:rsid w:val="00573217"/>
    <w:rsid w:val="005745D8"/>
    <w:rsid w:val="0058231B"/>
    <w:rsid w:val="00583C1D"/>
    <w:rsid w:val="005865B9"/>
    <w:rsid w:val="005969F8"/>
    <w:rsid w:val="005B0305"/>
    <w:rsid w:val="005B3CA9"/>
    <w:rsid w:val="005C7481"/>
    <w:rsid w:val="005D2D79"/>
    <w:rsid w:val="005D745A"/>
    <w:rsid w:val="005D7B54"/>
    <w:rsid w:val="005F31CF"/>
    <w:rsid w:val="0060168F"/>
    <w:rsid w:val="006020B2"/>
    <w:rsid w:val="00604C47"/>
    <w:rsid w:val="0063261C"/>
    <w:rsid w:val="00647D64"/>
    <w:rsid w:val="0065137F"/>
    <w:rsid w:val="0065291B"/>
    <w:rsid w:val="00666410"/>
    <w:rsid w:val="00683881"/>
    <w:rsid w:val="0068405C"/>
    <w:rsid w:val="006870BD"/>
    <w:rsid w:val="006A0D10"/>
    <w:rsid w:val="006B157A"/>
    <w:rsid w:val="006B3FDF"/>
    <w:rsid w:val="006B67A9"/>
    <w:rsid w:val="006C3027"/>
    <w:rsid w:val="006E0482"/>
    <w:rsid w:val="006F1C12"/>
    <w:rsid w:val="006F584E"/>
    <w:rsid w:val="006F5916"/>
    <w:rsid w:val="00702445"/>
    <w:rsid w:val="00722216"/>
    <w:rsid w:val="007228CE"/>
    <w:rsid w:val="007233A3"/>
    <w:rsid w:val="00742C19"/>
    <w:rsid w:val="00755AB8"/>
    <w:rsid w:val="00764C1B"/>
    <w:rsid w:val="00767CDC"/>
    <w:rsid w:val="007776CF"/>
    <w:rsid w:val="0078253D"/>
    <w:rsid w:val="00787BA6"/>
    <w:rsid w:val="007901FC"/>
    <w:rsid w:val="00796C45"/>
    <w:rsid w:val="007A7462"/>
    <w:rsid w:val="007B4046"/>
    <w:rsid w:val="00807E8F"/>
    <w:rsid w:val="00830043"/>
    <w:rsid w:val="0083309F"/>
    <w:rsid w:val="0083400B"/>
    <w:rsid w:val="00876A11"/>
    <w:rsid w:val="00881657"/>
    <w:rsid w:val="008930DF"/>
    <w:rsid w:val="008A0D2C"/>
    <w:rsid w:val="008A2A45"/>
    <w:rsid w:val="008B3012"/>
    <w:rsid w:val="008B4637"/>
    <w:rsid w:val="008B68A7"/>
    <w:rsid w:val="008B787A"/>
    <w:rsid w:val="008C390F"/>
    <w:rsid w:val="008C602A"/>
    <w:rsid w:val="008F143D"/>
    <w:rsid w:val="00916C1A"/>
    <w:rsid w:val="00920D86"/>
    <w:rsid w:val="00925527"/>
    <w:rsid w:val="00933C13"/>
    <w:rsid w:val="009361E7"/>
    <w:rsid w:val="00937463"/>
    <w:rsid w:val="00937E28"/>
    <w:rsid w:val="00954020"/>
    <w:rsid w:val="009632B9"/>
    <w:rsid w:val="00963719"/>
    <w:rsid w:val="009652A3"/>
    <w:rsid w:val="00974F43"/>
    <w:rsid w:val="00987C20"/>
    <w:rsid w:val="009C13B1"/>
    <w:rsid w:val="009C38DD"/>
    <w:rsid w:val="009D5D54"/>
    <w:rsid w:val="009D6671"/>
    <w:rsid w:val="009E0334"/>
    <w:rsid w:val="009E3A6B"/>
    <w:rsid w:val="009F07D6"/>
    <w:rsid w:val="009F7780"/>
    <w:rsid w:val="00A018CD"/>
    <w:rsid w:val="00A039A9"/>
    <w:rsid w:val="00A11D7C"/>
    <w:rsid w:val="00A16924"/>
    <w:rsid w:val="00A22E16"/>
    <w:rsid w:val="00A46DB1"/>
    <w:rsid w:val="00A50ABE"/>
    <w:rsid w:val="00A56624"/>
    <w:rsid w:val="00A567C6"/>
    <w:rsid w:val="00A60E95"/>
    <w:rsid w:val="00A776DC"/>
    <w:rsid w:val="00A83247"/>
    <w:rsid w:val="00A871B3"/>
    <w:rsid w:val="00A96A3F"/>
    <w:rsid w:val="00AA7902"/>
    <w:rsid w:val="00AC0CF8"/>
    <w:rsid w:val="00AD35D9"/>
    <w:rsid w:val="00AD3BB1"/>
    <w:rsid w:val="00AE6A57"/>
    <w:rsid w:val="00B03375"/>
    <w:rsid w:val="00B15A9C"/>
    <w:rsid w:val="00B2548F"/>
    <w:rsid w:val="00B333B0"/>
    <w:rsid w:val="00B3698F"/>
    <w:rsid w:val="00B45145"/>
    <w:rsid w:val="00B5111D"/>
    <w:rsid w:val="00B76ED4"/>
    <w:rsid w:val="00B83E40"/>
    <w:rsid w:val="00B86379"/>
    <w:rsid w:val="00B91DF1"/>
    <w:rsid w:val="00BB3F2D"/>
    <w:rsid w:val="00BB40E3"/>
    <w:rsid w:val="00BD76E0"/>
    <w:rsid w:val="00BE485B"/>
    <w:rsid w:val="00C072A7"/>
    <w:rsid w:val="00C17DCF"/>
    <w:rsid w:val="00C66F1E"/>
    <w:rsid w:val="00C76B57"/>
    <w:rsid w:val="00C83663"/>
    <w:rsid w:val="00C84D02"/>
    <w:rsid w:val="00C92FD7"/>
    <w:rsid w:val="00C970D8"/>
    <w:rsid w:val="00CD1027"/>
    <w:rsid w:val="00CD53FC"/>
    <w:rsid w:val="00CE04CF"/>
    <w:rsid w:val="00CF7299"/>
    <w:rsid w:val="00D01471"/>
    <w:rsid w:val="00D2444B"/>
    <w:rsid w:val="00D27D6D"/>
    <w:rsid w:val="00D51696"/>
    <w:rsid w:val="00D532C3"/>
    <w:rsid w:val="00D53BD2"/>
    <w:rsid w:val="00D555B8"/>
    <w:rsid w:val="00D618F7"/>
    <w:rsid w:val="00D844F5"/>
    <w:rsid w:val="00D94621"/>
    <w:rsid w:val="00DA2563"/>
    <w:rsid w:val="00DA4861"/>
    <w:rsid w:val="00DB0699"/>
    <w:rsid w:val="00DB4542"/>
    <w:rsid w:val="00DD54F4"/>
    <w:rsid w:val="00DE3D49"/>
    <w:rsid w:val="00DF599D"/>
    <w:rsid w:val="00DF5EB8"/>
    <w:rsid w:val="00E02FFA"/>
    <w:rsid w:val="00E03088"/>
    <w:rsid w:val="00E06EA3"/>
    <w:rsid w:val="00E117D3"/>
    <w:rsid w:val="00E130D3"/>
    <w:rsid w:val="00E27F5C"/>
    <w:rsid w:val="00E315F8"/>
    <w:rsid w:val="00E4677A"/>
    <w:rsid w:val="00E619C8"/>
    <w:rsid w:val="00E64F60"/>
    <w:rsid w:val="00E87B3D"/>
    <w:rsid w:val="00E91541"/>
    <w:rsid w:val="00EB19A5"/>
    <w:rsid w:val="00ED5004"/>
    <w:rsid w:val="00EF490D"/>
    <w:rsid w:val="00F30A92"/>
    <w:rsid w:val="00F316CE"/>
    <w:rsid w:val="00F33C2D"/>
    <w:rsid w:val="00F36CA2"/>
    <w:rsid w:val="00F5233E"/>
    <w:rsid w:val="00F71CDA"/>
    <w:rsid w:val="00F83D17"/>
    <w:rsid w:val="00F97883"/>
    <w:rsid w:val="00FA5545"/>
    <w:rsid w:val="00FC6358"/>
    <w:rsid w:val="00FD7C08"/>
    <w:rsid w:val="00FD7C16"/>
    <w:rsid w:val="00FE7587"/>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253F0-722E-40C5-A468-8303BF97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basedOn w:val="Normal"/>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paragraph" w:customStyle="1" w:styleId="CharChar20">
    <w:name w:val="Char Char2"/>
    <w:basedOn w:val="Normal"/>
    <w:pPr>
      <w:widowControl/>
      <w:suppressAutoHyphens w:val="0"/>
      <w:autoSpaceDE/>
      <w:spacing w:after="160" w:line="240" w:lineRule="exact"/>
      <w:textAlignment w:val="auto"/>
    </w:pPr>
    <w:rPr>
      <w:rFonts w:ascii="Tahoma" w:hAnsi="Tahoma"/>
      <w:lang w:val="en-US" w:eastAsia="en-US"/>
    </w:rPr>
  </w:style>
  <w:style w:type="paragraph" w:customStyle="1" w:styleId="CharChar21">
    <w:name w:val="Char Char2"/>
    <w:basedOn w:val="Normal"/>
    <w:pPr>
      <w:widowControl/>
      <w:suppressAutoHyphens w:val="0"/>
      <w:autoSpaceDE/>
      <w:spacing w:after="160" w:line="240" w:lineRule="exact"/>
      <w:textAlignment w:val="auto"/>
    </w:pPr>
    <w:rPr>
      <w:rFonts w:ascii="Tahoma" w:hAnsi="Tahoma"/>
      <w:lang w:val="en-US" w:eastAsia="en-US"/>
    </w:rPr>
  </w:style>
  <w:style w:type="numbering" w:customStyle="1" w:styleId="LFO8">
    <w:name w:val="LFO8"/>
    <w:basedOn w:val="NoList"/>
    <w:pPr>
      <w:numPr>
        <w:numId w:val="1"/>
      </w:numPr>
    </w:pPr>
  </w:style>
  <w:style w:type="paragraph" w:customStyle="1" w:styleId="Default">
    <w:name w:val="Default"/>
    <w:rsid w:val="00742C19"/>
    <w:pPr>
      <w:autoSpaceDE w:val="0"/>
      <w:adjustRightInd w:val="0"/>
      <w:spacing w:after="0" w:line="240" w:lineRule="auto"/>
      <w:textAlignment w:val="auto"/>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3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daiga.gail&#299;te@1slimnic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52A7B-172E-4558-BB69-E22A10FA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8348</Words>
  <Characters>4759</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Daiga</cp:lastModifiedBy>
  <cp:revision>3</cp:revision>
  <cp:lastPrinted>2017-01-26T07:39:00Z</cp:lastPrinted>
  <dcterms:created xsi:type="dcterms:W3CDTF">2017-02-15T14:12:00Z</dcterms:created>
  <dcterms:modified xsi:type="dcterms:W3CDTF">2017-02-15T14:12:00Z</dcterms:modified>
</cp:coreProperties>
</file>