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72F53" w14:textId="77777777" w:rsidR="003E0C48" w:rsidRPr="00144F78" w:rsidRDefault="00DF6B2E" w:rsidP="00D06F5D">
      <w:pPr>
        <w:pStyle w:val="Heading3"/>
        <w:jc w:val="right"/>
        <w:rPr>
          <w:sz w:val="24"/>
          <w:szCs w:val="24"/>
        </w:rPr>
      </w:pPr>
      <w:r w:rsidRPr="00144F78">
        <w:rPr>
          <w:sz w:val="24"/>
          <w:szCs w:val="24"/>
        </w:rPr>
        <w:t>APSTIPRINĀTS</w:t>
      </w:r>
    </w:p>
    <w:p w14:paraId="795F79B0" w14:textId="77777777" w:rsidR="003E0C48" w:rsidRPr="00144F78" w:rsidRDefault="00DF6B2E" w:rsidP="00D06F5D">
      <w:pPr>
        <w:jc w:val="right"/>
        <w:rPr>
          <w:sz w:val="24"/>
          <w:szCs w:val="24"/>
          <w:lang w:eastAsia="en-US"/>
        </w:rPr>
      </w:pPr>
      <w:r w:rsidRPr="00144F78">
        <w:rPr>
          <w:sz w:val="24"/>
          <w:szCs w:val="24"/>
          <w:lang w:eastAsia="en-US"/>
        </w:rPr>
        <w:t>Iepirkuma komisijas</w:t>
      </w:r>
    </w:p>
    <w:p w14:paraId="5ECC3C69" w14:textId="531323EA" w:rsidR="003E0C48" w:rsidRPr="00144F78" w:rsidRDefault="003D2D8B" w:rsidP="00D06F5D">
      <w:pPr>
        <w:jc w:val="right"/>
        <w:rPr>
          <w:sz w:val="24"/>
          <w:szCs w:val="24"/>
          <w:lang w:eastAsia="en-US"/>
        </w:rPr>
      </w:pPr>
      <w:r w:rsidRPr="00144F78">
        <w:rPr>
          <w:sz w:val="24"/>
          <w:szCs w:val="24"/>
          <w:lang w:eastAsia="en-US"/>
        </w:rPr>
        <w:t xml:space="preserve"> 201</w:t>
      </w:r>
      <w:r w:rsidR="00501605">
        <w:rPr>
          <w:sz w:val="24"/>
          <w:szCs w:val="24"/>
          <w:lang w:eastAsia="en-US"/>
        </w:rPr>
        <w:t>8</w:t>
      </w:r>
      <w:r w:rsidR="00DF6B2E" w:rsidRPr="00144F78">
        <w:rPr>
          <w:sz w:val="24"/>
          <w:szCs w:val="24"/>
          <w:lang w:eastAsia="en-US"/>
        </w:rPr>
        <w:t>.</w:t>
      </w:r>
      <w:r w:rsidR="00DF6B2E" w:rsidRPr="00C72FA7">
        <w:rPr>
          <w:sz w:val="24"/>
          <w:szCs w:val="24"/>
          <w:lang w:eastAsia="en-US"/>
        </w:rPr>
        <w:t xml:space="preserve">gada </w:t>
      </w:r>
      <w:r w:rsidR="0032423D">
        <w:rPr>
          <w:sz w:val="24"/>
          <w:szCs w:val="24"/>
          <w:lang w:eastAsia="en-US"/>
        </w:rPr>
        <w:t>27</w:t>
      </w:r>
      <w:r w:rsidR="00501605">
        <w:rPr>
          <w:sz w:val="24"/>
          <w:szCs w:val="24"/>
          <w:lang w:eastAsia="en-US"/>
        </w:rPr>
        <w:t>.marta</w:t>
      </w:r>
      <w:r w:rsidR="00C72FA7" w:rsidRPr="00C72FA7">
        <w:rPr>
          <w:sz w:val="24"/>
          <w:szCs w:val="24"/>
          <w:lang w:eastAsia="en-US"/>
        </w:rPr>
        <w:t xml:space="preserve"> </w:t>
      </w:r>
      <w:r w:rsidR="00DF6B2E" w:rsidRPr="00C72FA7">
        <w:rPr>
          <w:sz w:val="24"/>
          <w:szCs w:val="24"/>
          <w:lang w:eastAsia="en-US"/>
        </w:rPr>
        <w:t>sēdē</w:t>
      </w:r>
      <w:r w:rsidR="00DF6B2E" w:rsidRPr="00144F78">
        <w:rPr>
          <w:sz w:val="24"/>
          <w:szCs w:val="24"/>
          <w:lang w:eastAsia="en-US"/>
        </w:rPr>
        <w:t>,</w:t>
      </w:r>
    </w:p>
    <w:p w14:paraId="5C368280" w14:textId="2056067A" w:rsidR="003E0C48" w:rsidRDefault="00DF6B2E" w:rsidP="00D06F5D">
      <w:pPr>
        <w:jc w:val="right"/>
        <w:rPr>
          <w:sz w:val="24"/>
          <w:szCs w:val="24"/>
          <w:lang w:eastAsia="en-US"/>
        </w:rPr>
      </w:pPr>
      <w:r w:rsidRPr="00144F78">
        <w:rPr>
          <w:sz w:val="24"/>
          <w:szCs w:val="24"/>
          <w:lang w:eastAsia="en-US"/>
        </w:rPr>
        <w:t xml:space="preserve"> protokols </w:t>
      </w:r>
      <w:r w:rsidR="00DC7C4E">
        <w:rPr>
          <w:sz w:val="24"/>
          <w:szCs w:val="24"/>
          <w:lang w:eastAsia="en-US"/>
        </w:rPr>
        <w:t>N</w:t>
      </w:r>
      <w:r w:rsidRPr="00144F78">
        <w:rPr>
          <w:sz w:val="24"/>
          <w:szCs w:val="24"/>
          <w:lang w:eastAsia="en-US"/>
        </w:rPr>
        <w:t>r.1</w:t>
      </w:r>
    </w:p>
    <w:p w14:paraId="0A8B9615" w14:textId="03F6EDD6" w:rsidR="00B81F47" w:rsidRDefault="00B81F47" w:rsidP="00B81F47">
      <w:pPr>
        <w:jc w:val="right"/>
        <w:rPr>
          <w:b/>
          <w:i/>
          <w:color w:val="FF0000"/>
          <w:sz w:val="24"/>
          <w:szCs w:val="24"/>
          <w:lang w:eastAsia="en-US"/>
        </w:rPr>
      </w:pPr>
      <w:r>
        <w:rPr>
          <w:b/>
          <w:i/>
          <w:color w:val="FF0000"/>
          <w:sz w:val="24"/>
          <w:szCs w:val="24"/>
          <w:lang w:eastAsia="en-US"/>
        </w:rPr>
        <w:t xml:space="preserve">Ar </w:t>
      </w:r>
      <w:r>
        <w:rPr>
          <w:b/>
          <w:i/>
          <w:color w:val="FF0000"/>
          <w:sz w:val="24"/>
          <w:szCs w:val="24"/>
          <w:lang w:eastAsia="en-US"/>
        </w:rPr>
        <w:t>18.04</w:t>
      </w:r>
      <w:r>
        <w:rPr>
          <w:b/>
          <w:i/>
          <w:color w:val="FF0000"/>
          <w:sz w:val="24"/>
          <w:szCs w:val="24"/>
          <w:lang w:eastAsia="en-US"/>
        </w:rPr>
        <w:t>.2018. grozījumiem</w:t>
      </w:r>
    </w:p>
    <w:p w14:paraId="1F43332A" w14:textId="77777777" w:rsidR="00B81F47" w:rsidRDefault="00B81F47" w:rsidP="00D06F5D">
      <w:pPr>
        <w:jc w:val="right"/>
        <w:rPr>
          <w:sz w:val="24"/>
          <w:szCs w:val="24"/>
          <w:lang w:eastAsia="en-US"/>
        </w:rPr>
      </w:pPr>
    </w:p>
    <w:p w14:paraId="526AE581" w14:textId="77777777" w:rsidR="0070196C" w:rsidRPr="00144F78" w:rsidRDefault="0070196C" w:rsidP="00D06F5D">
      <w:pPr>
        <w:jc w:val="right"/>
        <w:rPr>
          <w:sz w:val="24"/>
          <w:szCs w:val="24"/>
          <w:lang w:eastAsia="en-US"/>
        </w:rPr>
      </w:pPr>
    </w:p>
    <w:p w14:paraId="32395A18" w14:textId="31483A23" w:rsidR="003E0C48" w:rsidRPr="00144F78" w:rsidRDefault="0008303B" w:rsidP="00D06F5D">
      <w:pPr>
        <w:pStyle w:val="Title"/>
        <w:rPr>
          <w:rFonts w:ascii="Times New Roman" w:hAnsi="Times New Roman"/>
          <w:i/>
          <w:sz w:val="24"/>
          <w:szCs w:val="24"/>
        </w:rPr>
      </w:pPr>
      <w:bookmarkStart w:id="0" w:name="_972711277"/>
      <w:bookmarkStart w:id="1" w:name="_973660741"/>
      <w:bookmarkStart w:id="2" w:name="_973661285"/>
      <w:bookmarkEnd w:id="0"/>
      <w:bookmarkEnd w:id="1"/>
      <w:bookmarkEnd w:id="2"/>
      <w:r w:rsidRPr="00144F78">
        <w:rPr>
          <w:noProof/>
          <w:szCs w:val="24"/>
        </w:rPr>
        <w:drawing>
          <wp:inline distT="0" distB="0" distL="0" distR="0" wp14:anchorId="55EC9A9F" wp14:editId="41A6A657">
            <wp:extent cx="1729105" cy="538480"/>
            <wp:effectExtent l="0" t="0" r="4445" b="0"/>
            <wp:docPr id="3" name="Picture 3" descr="LOGO 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melnbal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9105" cy="538480"/>
                    </a:xfrm>
                    <a:prstGeom prst="rect">
                      <a:avLst/>
                    </a:prstGeom>
                    <a:noFill/>
                    <a:ln>
                      <a:noFill/>
                    </a:ln>
                  </pic:spPr>
                </pic:pic>
              </a:graphicData>
            </a:graphic>
          </wp:inline>
        </w:drawing>
      </w:r>
    </w:p>
    <w:p w14:paraId="23988DEF" w14:textId="77777777" w:rsidR="00D46CD8" w:rsidRPr="00144F78" w:rsidRDefault="00D46CD8" w:rsidP="00D06F5D">
      <w:pPr>
        <w:pStyle w:val="BodyText2"/>
        <w:spacing w:before="0" w:line="240" w:lineRule="auto"/>
        <w:rPr>
          <w:szCs w:val="24"/>
        </w:rPr>
      </w:pPr>
    </w:p>
    <w:p w14:paraId="49DDFD86" w14:textId="205458C6" w:rsidR="003E0C48" w:rsidRPr="00144F78" w:rsidRDefault="002043F8" w:rsidP="00D06F5D">
      <w:pPr>
        <w:pStyle w:val="BodyText2"/>
        <w:spacing w:before="0" w:line="240" w:lineRule="auto"/>
        <w:ind w:right="-55"/>
        <w:rPr>
          <w:szCs w:val="24"/>
        </w:rPr>
      </w:pPr>
      <w:r w:rsidRPr="00144F78">
        <w:rPr>
          <w:szCs w:val="24"/>
        </w:rPr>
        <w:t>ATKLĀTA KONKURSA</w:t>
      </w:r>
    </w:p>
    <w:p w14:paraId="6453CF93" w14:textId="77777777" w:rsidR="003E0C48" w:rsidRPr="00144F78" w:rsidRDefault="003E0C48" w:rsidP="00D06F5D">
      <w:pPr>
        <w:pStyle w:val="BodyText2"/>
        <w:spacing w:before="0" w:line="240" w:lineRule="auto"/>
        <w:ind w:right="-55"/>
        <w:rPr>
          <w:szCs w:val="24"/>
        </w:rPr>
      </w:pPr>
    </w:p>
    <w:p w14:paraId="7E4F28B1" w14:textId="61F0F795" w:rsidR="003E0C48" w:rsidRPr="00144F78" w:rsidRDefault="00DF6B2E" w:rsidP="00D06F5D">
      <w:pPr>
        <w:pStyle w:val="BodyText2"/>
        <w:spacing w:before="0" w:line="240" w:lineRule="auto"/>
        <w:ind w:right="-55"/>
        <w:rPr>
          <w:szCs w:val="24"/>
        </w:rPr>
      </w:pPr>
      <w:r w:rsidRPr="00144F78">
        <w:rPr>
          <w:szCs w:val="24"/>
        </w:rPr>
        <w:t>„</w:t>
      </w:r>
      <w:r w:rsidR="0032423D">
        <w:rPr>
          <w:szCs w:val="24"/>
        </w:rPr>
        <w:t>Telpu uzkopšanas pakalpojumu nodrošināšana Rīgas 1.slimnīcai</w:t>
      </w:r>
      <w:r w:rsidRPr="00144F78">
        <w:rPr>
          <w:szCs w:val="24"/>
        </w:rPr>
        <w:t>”</w:t>
      </w:r>
    </w:p>
    <w:p w14:paraId="2E89C671" w14:textId="77777777" w:rsidR="00D46CD8" w:rsidRPr="00144F78" w:rsidRDefault="00D46CD8" w:rsidP="00D06F5D">
      <w:pPr>
        <w:pStyle w:val="BodyText2"/>
        <w:spacing w:before="0" w:line="240" w:lineRule="auto"/>
        <w:ind w:right="-55"/>
        <w:rPr>
          <w:szCs w:val="24"/>
        </w:rPr>
      </w:pPr>
    </w:p>
    <w:p w14:paraId="4D3623C7" w14:textId="77777777" w:rsidR="003E0C48" w:rsidRPr="00144F78" w:rsidRDefault="00DF6B2E" w:rsidP="00D06F5D">
      <w:pPr>
        <w:pStyle w:val="BodyText2"/>
        <w:spacing w:before="0" w:line="240" w:lineRule="auto"/>
        <w:ind w:right="-55"/>
        <w:rPr>
          <w:szCs w:val="24"/>
        </w:rPr>
      </w:pPr>
      <w:r w:rsidRPr="00144F78">
        <w:rPr>
          <w:szCs w:val="24"/>
        </w:rPr>
        <w:t>NOLIKUMS</w:t>
      </w:r>
    </w:p>
    <w:p w14:paraId="3107780A" w14:textId="1BE28098" w:rsidR="003E0C48" w:rsidRPr="00144F78" w:rsidRDefault="00DF6B2E" w:rsidP="00D06F5D">
      <w:pPr>
        <w:pStyle w:val="BodyText2"/>
        <w:spacing w:before="0" w:line="240" w:lineRule="auto"/>
        <w:ind w:right="-55"/>
        <w:rPr>
          <w:szCs w:val="24"/>
        </w:rPr>
      </w:pPr>
      <w:r w:rsidRPr="00144F78">
        <w:rPr>
          <w:szCs w:val="24"/>
        </w:rPr>
        <w:t xml:space="preserve">Iepirkuma identifikācijas numurs - </w:t>
      </w:r>
      <w:r w:rsidR="0032423D">
        <w:rPr>
          <w:szCs w:val="24"/>
        </w:rPr>
        <w:t>R1S 2018/IEP-51</w:t>
      </w:r>
    </w:p>
    <w:p w14:paraId="0694DCF2" w14:textId="77777777" w:rsidR="003E0C48" w:rsidRPr="00144F78" w:rsidRDefault="003E0C48" w:rsidP="00D06F5D">
      <w:pPr>
        <w:pStyle w:val="BodyText2"/>
        <w:spacing w:before="0" w:line="240" w:lineRule="auto"/>
        <w:ind w:firstLine="142"/>
        <w:rPr>
          <w:szCs w:val="24"/>
        </w:rPr>
      </w:pPr>
    </w:p>
    <w:p w14:paraId="17ECE411" w14:textId="77777777" w:rsidR="003E0C48" w:rsidRPr="00144F78" w:rsidRDefault="003E0C48" w:rsidP="00D06F5D">
      <w:pPr>
        <w:pStyle w:val="BodyText2"/>
        <w:spacing w:before="0" w:line="240" w:lineRule="auto"/>
        <w:ind w:right="87"/>
        <w:rPr>
          <w:szCs w:val="24"/>
        </w:rPr>
      </w:pPr>
    </w:p>
    <w:p w14:paraId="75F623D5" w14:textId="77777777" w:rsidR="003E0C48" w:rsidRPr="00144F78" w:rsidRDefault="003E0C48" w:rsidP="00D06F5D">
      <w:pPr>
        <w:shd w:val="clear" w:color="auto" w:fill="FFFFFF"/>
        <w:tabs>
          <w:tab w:val="left" w:pos="240"/>
        </w:tabs>
        <w:jc w:val="both"/>
        <w:rPr>
          <w:b/>
          <w:i/>
          <w:color w:val="000000"/>
          <w:sz w:val="24"/>
          <w:szCs w:val="24"/>
        </w:rPr>
      </w:pPr>
    </w:p>
    <w:p w14:paraId="66CC0CC4" w14:textId="77777777" w:rsidR="00DC7C4E" w:rsidRDefault="00DC7C4E" w:rsidP="00D06F5D">
      <w:pPr>
        <w:shd w:val="clear" w:color="auto" w:fill="FFFFFF"/>
        <w:tabs>
          <w:tab w:val="left" w:pos="240"/>
        </w:tabs>
        <w:jc w:val="center"/>
        <w:rPr>
          <w:b/>
          <w:i/>
          <w:color w:val="000000"/>
          <w:sz w:val="24"/>
          <w:szCs w:val="24"/>
        </w:rPr>
      </w:pPr>
      <w:r>
        <w:rPr>
          <w:b/>
          <w:i/>
          <w:color w:val="000000"/>
          <w:sz w:val="24"/>
          <w:szCs w:val="24"/>
        </w:rPr>
        <w:t>I VISPĀRĪGĀ INFORMĀCIJA</w:t>
      </w:r>
    </w:p>
    <w:p w14:paraId="3D12AE25" w14:textId="77777777" w:rsidR="00DC7C4E" w:rsidRDefault="00DC7C4E" w:rsidP="00D06F5D">
      <w:pPr>
        <w:shd w:val="clear" w:color="auto" w:fill="FFFFFF"/>
        <w:tabs>
          <w:tab w:val="left" w:pos="240"/>
        </w:tabs>
        <w:jc w:val="center"/>
        <w:rPr>
          <w:i/>
          <w:sz w:val="24"/>
          <w:szCs w:val="24"/>
        </w:rPr>
      </w:pPr>
    </w:p>
    <w:p w14:paraId="10AF8D59" w14:textId="524BE259" w:rsidR="00DC7C4E" w:rsidRDefault="00DC7C4E" w:rsidP="00D06F5D">
      <w:pPr>
        <w:numPr>
          <w:ilvl w:val="0"/>
          <w:numId w:val="2"/>
        </w:numPr>
        <w:shd w:val="clear" w:color="auto" w:fill="FFFFFF"/>
        <w:tabs>
          <w:tab w:val="left" w:pos="240"/>
        </w:tabs>
        <w:ind w:left="567" w:hanging="425"/>
        <w:jc w:val="both"/>
      </w:pPr>
      <w:r>
        <w:rPr>
          <w:b/>
          <w:sz w:val="24"/>
          <w:szCs w:val="24"/>
        </w:rPr>
        <w:t>Iepirkuma identifikācijas numurs</w:t>
      </w:r>
      <w:r>
        <w:rPr>
          <w:b/>
          <w:i/>
          <w:sz w:val="24"/>
          <w:szCs w:val="24"/>
        </w:rPr>
        <w:t>:</w:t>
      </w:r>
      <w:r>
        <w:rPr>
          <w:i/>
          <w:sz w:val="24"/>
          <w:szCs w:val="24"/>
        </w:rPr>
        <w:t xml:space="preserve"> </w:t>
      </w:r>
      <w:r w:rsidR="0032423D">
        <w:rPr>
          <w:i/>
          <w:sz w:val="24"/>
          <w:szCs w:val="24"/>
        </w:rPr>
        <w:t>R1S 2018/IEP-51</w:t>
      </w:r>
    </w:p>
    <w:p w14:paraId="39CE42E2" w14:textId="77777777" w:rsidR="00DC7C4E" w:rsidRDefault="00DC7C4E" w:rsidP="00D06F5D">
      <w:pPr>
        <w:shd w:val="clear" w:color="auto" w:fill="FFFFFF"/>
        <w:tabs>
          <w:tab w:val="left" w:pos="240"/>
        </w:tabs>
        <w:ind w:left="567"/>
        <w:jc w:val="both"/>
        <w:rPr>
          <w:sz w:val="24"/>
          <w:szCs w:val="24"/>
        </w:rPr>
      </w:pPr>
    </w:p>
    <w:p w14:paraId="38E8B0BE" w14:textId="77777777" w:rsidR="00DC7C4E" w:rsidRDefault="00DC7C4E" w:rsidP="00D06F5D">
      <w:pPr>
        <w:numPr>
          <w:ilvl w:val="0"/>
          <w:numId w:val="2"/>
        </w:numPr>
        <w:shd w:val="clear" w:color="auto" w:fill="FFFFFF"/>
        <w:tabs>
          <w:tab w:val="left" w:pos="240"/>
        </w:tabs>
        <w:ind w:left="567" w:hanging="425"/>
        <w:jc w:val="both"/>
      </w:pPr>
      <w:r>
        <w:rPr>
          <w:b/>
          <w:bCs/>
          <w:sz w:val="24"/>
          <w:szCs w:val="24"/>
        </w:rPr>
        <w:t>Pasūtītājs:</w:t>
      </w:r>
    </w:p>
    <w:p w14:paraId="51D13E4B" w14:textId="77777777" w:rsidR="00DC7C4E" w:rsidRDefault="00DC7C4E" w:rsidP="00D06F5D">
      <w:pPr>
        <w:shd w:val="clear" w:color="auto" w:fill="FFFFFF"/>
        <w:ind w:left="709"/>
        <w:jc w:val="both"/>
        <w:rPr>
          <w:bCs/>
          <w:sz w:val="24"/>
          <w:szCs w:val="24"/>
        </w:rPr>
      </w:pPr>
      <w:r>
        <w:rPr>
          <w:bCs/>
          <w:sz w:val="24"/>
          <w:szCs w:val="24"/>
        </w:rPr>
        <w:t>SIA “Rīgas 1.slimnīca”</w:t>
      </w:r>
    </w:p>
    <w:p w14:paraId="634F91D8" w14:textId="77777777" w:rsidR="00DC7C4E" w:rsidRDefault="00DC7C4E" w:rsidP="00D06F5D">
      <w:pPr>
        <w:widowControl/>
        <w:shd w:val="clear" w:color="auto" w:fill="FFFFFF"/>
        <w:ind w:firstLine="709"/>
        <w:jc w:val="both"/>
      </w:pPr>
      <w:r>
        <w:rPr>
          <w:color w:val="000000"/>
          <w:sz w:val="24"/>
          <w:szCs w:val="24"/>
        </w:rPr>
        <w:t xml:space="preserve">Reģistrācijas Nr. </w:t>
      </w:r>
      <w:r>
        <w:rPr>
          <w:sz w:val="24"/>
          <w:szCs w:val="24"/>
        </w:rPr>
        <w:t>40003439279</w:t>
      </w:r>
    </w:p>
    <w:p w14:paraId="7E9AFA0F" w14:textId="77777777" w:rsidR="00DC7C4E" w:rsidRDefault="00DC7C4E" w:rsidP="00D06F5D">
      <w:pPr>
        <w:widowControl/>
        <w:shd w:val="clear" w:color="auto" w:fill="FFFFFF"/>
        <w:ind w:left="709"/>
        <w:jc w:val="both"/>
        <w:rPr>
          <w:color w:val="000000"/>
          <w:sz w:val="24"/>
          <w:szCs w:val="24"/>
        </w:rPr>
      </w:pPr>
      <w:r>
        <w:rPr>
          <w:color w:val="000000"/>
          <w:sz w:val="24"/>
          <w:szCs w:val="24"/>
        </w:rPr>
        <w:t>Adrese: Rīga, Bruņinieku iela 5k-2, LV–1001</w:t>
      </w:r>
    </w:p>
    <w:p w14:paraId="1A78158D" w14:textId="77777777" w:rsidR="00DC7C4E" w:rsidRDefault="00DC7C4E" w:rsidP="00D06F5D">
      <w:pPr>
        <w:widowControl/>
        <w:shd w:val="clear" w:color="auto" w:fill="FFFFFF"/>
        <w:ind w:left="709"/>
        <w:jc w:val="both"/>
      </w:pPr>
      <w:r>
        <w:rPr>
          <w:color w:val="000000"/>
          <w:sz w:val="24"/>
          <w:szCs w:val="24"/>
        </w:rPr>
        <w:t>Tālrunis +371 67366288; fakss +371 67378880</w:t>
      </w:r>
      <w:r>
        <w:rPr>
          <w:sz w:val="24"/>
          <w:szCs w:val="24"/>
        </w:rPr>
        <w:t>.</w:t>
      </w:r>
    </w:p>
    <w:p w14:paraId="0BDF7EB1" w14:textId="77777777" w:rsidR="00DC7C4E" w:rsidRDefault="00DC7C4E" w:rsidP="00D06F5D">
      <w:pPr>
        <w:widowControl/>
        <w:shd w:val="clear" w:color="auto" w:fill="FFFFFF"/>
        <w:ind w:left="709"/>
        <w:jc w:val="both"/>
        <w:rPr>
          <w:sz w:val="24"/>
          <w:szCs w:val="24"/>
        </w:rPr>
      </w:pPr>
    </w:p>
    <w:p w14:paraId="180C162F" w14:textId="77777777" w:rsidR="00DC7C4E" w:rsidRDefault="00DC7C4E" w:rsidP="00D06F5D">
      <w:pPr>
        <w:pStyle w:val="ListParagraph"/>
        <w:numPr>
          <w:ilvl w:val="0"/>
          <w:numId w:val="2"/>
        </w:numPr>
        <w:shd w:val="clear" w:color="auto" w:fill="FFFFFF"/>
        <w:spacing w:after="0" w:line="240" w:lineRule="auto"/>
        <w:ind w:left="567" w:hanging="425"/>
        <w:jc w:val="both"/>
      </w:pPr>
      <w:r>
        <w:rPr>
          <w:rFonts w:ascii="Times New Roman" w:hAnsi="Times New Roman"/>
          <w:b/>
          <w:sz w:val="24"/>
          <w:szCs w:val="24"/>
        </w:rPr>
        <w:t xml:space="preserve">Iepirkuma priekšmets: </w:t>
      </w:r>
    </w:p>
    <w:p w14:paraId="4863CBFF" w14:textId="313A1B63" w:rsidR="0032423D" w:rsidRDefault="0032423D" w:rsidP="00D06F5D">
      <w:pPr>
        <w:pStyle w:val="ListParagraph"/>
        <w:numPr>
          <w:ilvl w:val="1"/>
          <w:numId w:val="4"/>
        </w:numPr>
        <w:shd w:val="clear" w:color="auto" w:fill="FFFFFF"/>
        <w:tabs>
          <w:tab w:val="left" w:pos="993"/>
        </w:tabs>
        <w:spacing w:after="0" w:line="240" w:lineRule="auto"/>
        <w:ind w:left="993" w:hanging="426"/>
        <w:jc w:val="both"/>
        <w:rPr>
          <w:rFonts w:ascii="Times New Roman" w:hAnsi="Times New Roman"/>
          <w:sz w:val="24"/>
          <w:szCs w:val="24"/>
        </w:rPr>
      </w:pPr>
      <w:r>
        <w:rPr>
          <w:rFonts w:ascii="Times New Roman" w:hAnsi="Times New Roman"/>
          <w:sz w:val="24"/>
          <w:szCs w:val="24"/>
        </w:rPr>
        <w:t xml:space="preserve">telpu uzkopšanas pakalpojumu nodrošināšana Rīgas 1.slimnīcai </w:t>
      </w:r>
      <w:r w:rsidRPr="00423171">
        <w:rPr>
          <w:rFonts w:ascii="Times New Roman" w:hAnsi="Times New Roman"/>
          <w:sz w:val="24"/>
          <w:szCs w:val="24"/>
        </w:rPr>
        <w:t xml:space="preserve">saskaņā ar </w:t>
      </w:r>
      <w:r>
        <w:rPr>
          <w:rFonts w:ascii="Times New Roman" w:hAnsi="Times New Roman"/>
          <w:sz w:val="24"/>
          <w:szCs w:val="24"/>
        </w:rPr>
        <w:t>iepirkuma nolikuma, t.sk., iepirkuma līguma (6</w:t>
      </w:r>
      <w:r w:rsidRPr="00423171">
        <w:rPr>
          <w:rFonts w:ascii="Times New Roman" w:hAnsi="Times New Roman"/>
          <w:sz w:val="24"/>
          <w:szCs w:val="24"/>
        </w:rPr>
        <w:t>.pielikums)</w:t>
      </w:r>
      <w:r>
        <w:rPr>
          <w:rFonts w:ascii="Times New Roman" w:hAnsi="Times New Roman"/>
          <w:sz w:val="24"/>
          <w:szCs w:val="24"/>
        </w:rPr>
        <w:t xml:space="preserve"> nosacījumiem:</w:t>
      </w:r>
    </w:p>
    <w:p w14:paraId="3795E13C" w14:textId="307DA814" w:rsidR="0032423D" w:rsidRDefault="0032423D" w:rsidP="00D06F5D">
      <w:pPr>
        <w:pStyle w:val="ListParagraph"/>
        <w:numPr>
          <w:ilvl w:val="2"/>
          <w:numId w:val="2"/>
        </w:numPr>
        <w:shd w:val="clear" w:color="auto" w:fill="FFFFFF"/>
        <w:tabs>
          <w:tab w:val="left" w:pos="993"/>
        </w:tabs>
        <w:spacing w:after="0" w:line="240" w:lineRule="auto"/>
        <w:ind w:left="1560" w:hanging="709"/>
        <w:jc w:val="both"/>
        <w:rPr>
          <w:rFonts w:ascii="Times New Roman" w:hAnsi="Times New Roman"/>
          <w:sz w:val="24"/>
          <w:szCs w:val="24"/>
        </w:rPr>
      </w:pPr>
      <w:r w:rsidRPr="00E64012">
        <w:rPr>
          <w:rFonts w:ascii="Times New Roman" w:hAnsi="Times New Roman"/>
          <w:sz w:val="24"/>
          <w:szCs w:val="24"/>
        </w:rPr>
        <w:t>telpu uzkopšana poliklīnikai „Bruņinieks” (1.korpuss</w:t>
      </w:r>
      <w:r>
        <w:rPr>
          <w:rFonts w:ascii="Times New Roman" w:hAnsi="Times New Roman"/>
          <w:sz w:val="24"/>
          <w:szCs w:val="24"/>
        </w:rPr>
        <w:t xml:space="preserve"> un</w:t>
      </w:r>
      <w:r w:rsidRPr="00E64012">
        <w:rPr>
          <w:rFonts w:ascii="Times New Roman" w:hAnsi="Times New Roman"/>
          <w:sz w:val="24"/>
          <w:szCs w:val="24"/>
        </w:rPr>
        <w:t xml:space="preserve"> 2.korpusa 1.stāvs</w:t>
      </w:r>
      <w:r>
        <w:rPr>
          <w:rFonts w:ascii="Times New Roman" w:hAnsi="Times New Roman"/>
          <w:sz w:val="24"/>
          <w:szCs w:val="24"/>
        </w:rPr>
        <w:t>),</w:t>
      </w:r>
    </w:p>
    <w:p w14:paraId="0BEE8E58" w14:textId="77777777" w:rsidR="0032423D" w:rsidRPr="00E64012" w:rsidRDefault="0032423D" w:rsidP="00D06F5D">
      <w:pPr>
        <w:pStyle w:val="ListParagraph"/>
        <w:numPr>
          <w:ilvl w:val="2"/>
          <w:numId w:val="2"/>
        </w:numPr>
        <w:shd w:val="clear" w:color="auto" w:fill="FFFFFF"/>
        <w:tabs>
          <w:tab w:val="left" w:pos="993"/>
        </w:tabs>
        <w:spacing w:after="0" w:line="240" w:lineRule="auto"/>
        <w:ind w:left="1560" w:hanging="709"/>
        <w:jc w:val="both"/>
        <w:rPr>
          <w:rFonts w:ascii="Times New Roman" w:hAnsi="Times New Roman"/>
          <w:sz w:val="24"/>
          <w:szCs w:val="24"/>
        </w:rPr>
      </w:pPr>
      <w:r>
        <w:rPr>
          <w:rFonts w:ascii="Times New Roman" w:hAnsi="Times New Roman"/>
          <w:sz w:val="24"/>
          <w:szCs w:val="24"/>
        </w:rPr>
        <w:t>telpu uzkopšana poliklīnikai “Šarlotes” (</w:t>
      </w:r>
      <w:r w:rsidRPr="00B14D22">
        <w:rPr>
          <w:rFonts w:ascii="Times New Roman" w:hAnsi="Times New Roman"/>
          <w:sz w:val="24"/>
          <w:szCs w:val="24"/>
        </w:rPr>
        <w:t>23.korp</w:t>
      </w:r>
      <w:r>
        <w:rPr>
          <w:rFonts w:ascii="Times New Roman" w:hAnsi="Times New Roman"/>
          <w:sz w:val="24"/>
          <w:szCs w:val="24"/>
        </w:rPr>
        <w:t>uss).</w:t>
      </w:r>
    </w:p>
    <w:p w14:paraId="17CCF86E" w14:textId="72BD61B7" w:rsidR="00DC7C4E" w:rsidRPr="00501605" w:rsidRDefault="00650D0A" w:rsidP="00D06F5D">
      <w:pPr>
        <w:pStyle w:val="ListParagraph"/>
        <w:numPr>
          <w:ilvl w:val="1"/>
          <w:numId w:val="4"/>
        </w:numPr>
        <w:shd w:val="clear" w:color="auto" w:fill="FFFFFF"/>
        <w:tabs>
          <w:tab w:val="left" w:pos="993"/>
        </w:tabs>
        <w:spacing w:after="0" w:line="240" w:lineRule="auto"/>
        <w:ind w:hanging="2487"/>
        <w:jc w:val="both"/>
        <w:rPr>
          <w:rFonts w:ascii="Times New Roman" w:hAnsi="Times New Roman"/>
          <w:bCs/>
          <w:sz w:val="24"/>
          <w:szCs w:val="24"/>
        </w:rPr>
      </w:pPr>
      <w:r w:rsidRPr="00075037">
        <w:rPr>
          <w:rFonts w:ascii="Times New Roman" w:hAnsi="Times New Roman"/>
          <w:sz w:val="24"/>
          <w:szCs w:val="24"/>
        </w:rPr>
        <w:t>CPV kods –</w:t>
      </w:r>
      <w:r w:rsidR="0032423D" w:rsidRPr="008D1DBD">
        <w:rPr>
          <w:rFonts w:ascii="Times New Roman" w:hAnsi="Times New Roman"/>
          <w:sz w:val="24"/>
          <w:szCs w:val="24"/>
        </w:rPr>
        <w:t>90910000-9</w:t>
      </w:r>
      <w:r w:rsidR="00DC7C4E" w:rsidRPr="00501605">
        <w:rPr>
          <w:rFonts w:ascii="Times New Roman" w:hAnsi="Times New Roman"/>
          <w:bCs/>
          <w:sz w:val="24"/>
          <w:szCs w:val="24"/>
        </w:rPr>
        <w:t>;</w:t>
      </w:r>
    </w:p>
    <w:p w14:paraId="2D635F1E" w14:textId="61D95EA1" w:rsidR="00DC7C4E" w:rsidRPr="00057E2C" w:rsidRDefault="00650D0A" w:rsidP="00D06F5D">
      <w:pPr>
        <w:pStyle w:val="ListParagraph"/>
        <w:numPr>
          <w:ilvl w:val="1"/>
          <w:numId w:val="4"/>
        </w:numPr>
        <w:shd w:val="clear" w:color="auto" w:fill="FFFFFF"/>
        <w:tabs>
          <w:tab w:val="left" w:pos="993"/>
        </w:tabs>
        <w:spacing w:after="0" w:line="240" w:lineRule="auto"/>
        <w:ind w:left="993" w:hanging="426"/>
        <w:jc w:val="both"/>
        <w:rPr>
          <w:rFonts w:ascii="Times New Roman" w:hAnsi="Times New Roman"/>
          <w:bCs/>
          <w:sz w:val="24"/>
          <w:szCs w:val="24"/>
        </w:rPr>
      </w:pPr>
      <w:r>
        <w:rPr>
          <w:rFonts w:ascii="Times New Roman" w:hAnsi="Times New Roman"/>
          <w:sz w:val="24"/>
          <w:szCs w:val="24"/>
        </w:rPr>
        <w:t xml:space="preserve">iepirkuma priekšmets </w:t>
      </w:r>
      <w:r w:rsidR="0032423D">
        <w:rPr>
          <w:rFonts w:ascii="Times New Roman" w:hAnsi="Times New Roman"/>
          <w:sz w:val="24"/>
          <w:szCs w:val="24"/>
        </w:rPr>
        <w:t>netiek dalīts daļās</w:t>
      </w:r>
      <w:r w:rsidR="00DC7C4E" w:rsidRPr="00057E2C">
        <w:rPr>
          <w:rFonts w:ascii="Times New Roman" w:hAnsi="Times New Roman"/>
          <w:bCs/>
          <w:sz w:val="24"/>
          <w:szCs w:val="24"/>
        </w:rPr>
        <w:t>.</w:t>
      </w:r>
    </w:p>
    <w:p w14:paraId="5844BC7E" w14:textId="77777777" w:rsidR="00DC7C4E" w:rsidRPr="00075037" w:rsidRDefault="00DC7C4E" w:rsidP="00D06F5D">
      <w:pPr>
        <w:pStyle w:val="ListParagraph"/>
        <w:shd w:val="clear" w:color="auto" w:fill="FFFFFF"/>
        <w:tabs>
          <w:tab w:val="left" w:pos="1134"/>
        </w:tabs>
        <w:spacing w:after="0" w:line="240" w:lineRule="auto"/>
        <w:ind w:left="924"/>
        <w:jc w:val="both"/>
        <w:rPr>
          <w:rFonts w:ascii="Times New Roman" w:hAnsi="Times New Roman"/>
          <w:sz w:val="24"/>
          <w:szCs w:val="24"/>
        </w:rPr>
      </w:pPr>
    </w:p>
    <w:p w14:paraId="685E24B3" w14:textId="77777777" w:rsidR="00624D36" w:rsidRDefault="00624D36" w:rsidP="00D06F5D">
      <w:pPr>
        <w:pStyle w:val="ListParagraph"/>
        <w:numPr>
          <w:ilvl w:val="0"/>
          <w:numId w:val="2"/>
        </w:numPr>
        <w:shd w:val="clear" w:color="auto" w:fill="FFFFFF"/>
        <w:spacing w:after="0" w:line="240" w:lineRule="auto"/>
        <w:ind w:left="567" w:hanging="425"/>
        <w:jc w:val="both"/>
      </w:pPr>
      <w:r>
        <w:rPr>
          <w:rFonts w:ascii="Times New Roman" w:hAnsi="Times New Roman"/>
          <w:b/>
          <w:sz w:val="24"/>
          <w:szCs w:val="24"/>
        </w:rPr>
        <w:t>Iepirkuma līguma darbības laiks un līguma izpildes vieta:</w:t>
      </w:r>
    </w:p>
    <w:p w14:paraId="7EB2D47E" w14:textId="29B73FC4" w:rsidR="00624D36" w:rsidRPr="005E6441" w:rsidRDefault="00624D36" w:rsidP="00D06F5D">
      <w:pPr>
        <w:pStyle w:val="ListParagraph"/>
        <w:numPr>
          <w:ilvl w:val="1"/>
          <w:numId w:val="22"/>
        </w:numPr>
        <w:shd w:val="clear" w:color="auto" w:fill="FFFFFF"/>
        <w:tabs>
          <w:tab w:val="left" w:pos="993"/>
        </w:tabs>
        <w:spacing w:after="0" w:line="240" w:lineRule="auto"/>
        <w:ind w:left="993" w:hanging="426"/>
        <w:jc w:val="both"/>
        <w:rPr>
          <w:rFonts w:ascii="Times New Roman" w:hAnsi="Times New Roman"/>
        </w:rPr>
      </w:pPr>
      <w:r w:rsidRPr="005E6441">
        <w:rPr>
          <w:rFonts w:ascii="Times New Roman" w:hAnsi="Times New Roman"/>
          <w:sz w:val="24"/>
          <w:szCs w:val="24"/>
        </w:rPr>
        <w:t xml:space="preserve">iepirkuma līgumu darbības laiks – līgums stājās spēkā ar parakstīšanas brīdi un ir spēkā </w:t>
      </w:r>
      <w:r w:rsidR="00CE6A91" w:rsidRPr="005E6441">
        <w:rPr>
          <w:rFonts w:ascii="Times New Roman" w:hAnsi="Times New Roman"/>
          <w:sz w:val="24"/>
          <w:szCs w:val="24"/>
        </w:rPr>
        <w:t>24</w:t>
      </w:r>
      <w:r w:rsidRPr="005E6441">
        <w:rPr>
          <w:rFonts w:ascii="Times New Roman" w:hAnsi="Times New Roman"/>
          <w:sz w:val="24"/>
          <w:szCs w:val="24"/>
        </w:rPr>
        <w:t xml:space="preserve"> (</w:t>
      </w:r>
      <w:r w:rsidR="00CE6A91" w:rsidRPr="005E6441">
        <w:rPr>
          <w:rFonts w:ascii="Times New Roman" w:hAnsi="Times New Roman"/>
          <w:sz w:val="24"/>
          <w:szCs w:val="24"/>
        </w:rPr>
        <w:t>divdesmit četrus</w:t>
      </w:r>
      <w:r w:rsidRPr="005E6441">
        <w:rPr>
          <w:rFonts w:ascii="Times New Roman" w:hAnsi="Times New Roman"/>
          <w:sz w:val="24"/>
          <w:szCs w:val="24"/>
        </w:rPr>
        <w:t>) kalendāros mēnešus vai līdz līguma summas sasniegšanai, atkarībā no tā, kurš no nosacījumiem iestājas pirmais</w:t>
      </w:r>
      <w:r w:rsidR="00CE6A91" w:rsidRPr="005E6441">
        <w:rPr>
          <w:rFonts w:ascii="Times New Roman" w:hAnsi="Times New Roman"/>
          <w:sz w:val="24"/>
          <w:szCs w:val="24"/>
        </w:rPr>
        <w:t>;</w:t>
      </w:r>
    </w:p>
    <w:p w14:paraId="2D8EF470" w14:textId="77777777" w:rsidR="00624D36" w:rsidRDefault="00624D36" w:rsidP="00D06F5D">
      <w:pPr>
        <w:pStyle w:val="ListParagraph"/>
        <w:numPr>
          <w:ilvl w:val="1"/>
          <w:numId w:val="22"/>
        </w:numPr>
        <w:shd w:val="clear" w:color="auto" w:fill="FFFFFF"/>
        <w:tabs>
          <w:tab w:val="left" w:pos="993"/>
        </w:tabs>
        <w:spacing w:after="0" w:line="240" w:lineRule="auto"/>
        <w:ind w:left="993" w:hanging="426"/>
        <w:jc w:val="both"/>
        <w:rPr>
          <w:rFonts w:ascii="Times New Roman" w:hAnsi="Times New Roman"/>
          <w:sz w:val="24"/>
          <w:szCs w:val="24"/>
        </w:rPr>
      </w:pPr>
      <w:r>
        <w:rPr>
          <w:rFonts w:ascii="Times New Roman" w:hAnsi="Times New Roman"/>
          <w:sz w:val="24"/>
          <w:szCs w:val="24"/>
        </w:rPr>
        <w:t>līguma izpildes vieta: SIA “Rīgas 1.slimnīca”, Rīga, Bruņinieku iela 5, k-2;</w:t>
      </w:r>
    </w:p>
    <w:p w14:paraId="60444088" w14:textId="456F075B" w:rsidR="00624D36" w:rsidRPr="00D22801" w:rsidRDefault="00624D36" w:rsidP="00D06F5D">
      <w:pPr>
        <w:pStyle w:val="ListParagraph"/>
        <w:numPr>
          <w:ilvl w:val="1"/>
          <w:numId w:val="22"/>
        </w:numPr>
        <w:shd w:val="clear" w:color="auto" w:fill="FFFFFF"/>
        <w:tabs>
          <w:tab w:val="left" w:pos="993"/>
        </w:tabs>
        <w:spacing w:after="0" w:line="240" w:lineRule="auto"/>
        <w:ind w:left="993" w:hanging="426"/>
        <w:jc w:val="both"/>
        <w:rPr>
          <w:rFonts w:ascii="Times New Roman" w:hAnsi="Times New Roman"/>
          <w:sz w:val="24"/>
          <w:szCs w:val="24"/>
        </w:rPr>
      </w:pPr>
      <w:r>
        <w:rPr>
          <w:rFonts w:ascii="Times New Roman" w:hAnsi="Times New Roman"/>
          <w:sz w:val="24"/>
          <w:szCs w:val="24"/>
        </w:rPr>
        <w:t xml:space="preserve">Pasūtītājs </w:t>
      </w:r>
      <w:r w:rsidRPr="00024F0A">
        <w:rPr>
          <w:rFonts w:ascii="Times New Roman" w:hAnsi="Times New Roman"/>
          <w:sz w:val="24"/>
          <w:szCs w:val="24"/>
        </w:rPr>
        <w:t>201</w:t>
      </w:r>
      <w:r w:rsidR="003330D3">
        <w:rPr>
          <w:rFonts w:ascii="Times New Roman" w:hAnsi="Times New Roman"/>
          <w:sz w:val="24"/>
          <w:szCs w:val="24"/>
        </w:rPr>
        <w:t>8</w:t>
      </w:r>
      <w:r w:rsidRPr="00024F0A">
        <w:rPr>
          <w:rFonts w:ascii="Times New Roman" w:hAnsi="Times New Roman"/>
          <w:sz w:val="24"/>
          <w:szCs w:val="24"/>
        </w:rPr>
        <w:t>.</w:t>
      </w:r>
      <w:r w:rsidRPr="00575DBD">
        <w:rPr>
          <w:rFonts w:ascii="Times New Roman" w:hAnsi="Times New Roman"/>
          <w:sz w:val="24"/>
          <w:szCs w:val="24"/>
        </w:rPr>
        <w:t xml:space="preserve">gada </w:t>
      </w:r>
      <w:r w:rsidR="00575DBD" w:rsidRPr="00575DBD">
        <w:rPr>
          <w:rFonts w:ascii="Times New Roman" w:hAnsi="Times New Roman"/>
          <w:sz w:val="24"/>
          <w:szCs w:val="24"/>
        </w:rPr>
        <w:t>12</w:t>
      </w:r>
      <w:r w:rsidRPr="00575DBD">
        <w:rPr>
          <w:rFonts w:ascii="Times New Roman" w:hAnsi="Times New Roman"/>
          <w:sz w:val="24"/>
          <w:szCs w:val="24"/>
        </w:rPr>
        <w:t>.</w:t>
      </w:r>
      <w:r w:rsidR="00660371" w:rsidRPr="00575DBD">
        <w:rPr>
          <w:rFonts w:ascii="Times New Roman" w:hAnsi="Times New Roman"/>
          <w:sz w:val="24"/>
          <w:szCs w:val="24"/>
        </w:rPr>
        <w:t>aprīlī</w:t>
      </w:r>
      <w:r w:rsidRPr="00575DBD">
        <w:rPr>
          <w:rFonts w:ascii="Times New Roman" w:hAnsi="Times New Roman"/>
          <w:sz w:val="24"/>
          <w:szCs w:val="24"/>
        </w:rPr>
        <w:t xml:space="preserve"> plkst.</w:t>
      </w:r>
      <w:r w:rsidR="00371200">
        <w:rPr>
          <w:rFonts w:ascii="Times New Roman" w:hAnsi="Times New Roman"/>
          <w:sz w:val="24"/>
          <w:szCs w:val="24"/>
        </w:rPr>
        <w:t xml:space="preserve"> </w:t>
      </w:r>
      <w:r w:rsidR="00575DBD" w:rsidRPr="00575DBD">
        <w:rPr>
          <w:rFonts w:ascii="Times New Roman" w:hAnsi="Times New Roman"/>
          <w:sz w:val="24"/>
          <w:szCs w:val="24"/>
        </w:rPr>
        <w:t>13</w:t>
      </w:r>
      <w:r w:rsidRPr="00575DBD">
        <w:rPr>
          <w:rFonts w:ascii="Times New Roman" w:hAnsi="Times New Roman"/>
          <w:sz w:val="24"/>
          <w:szCs w:val="24"/>
        </w:rPr>
        <w:t xml:space="preserve">:00 un </w:t>
      </w:r>
      <w:r w:rsidR="00575DBD" w:rsidRPr="00575DBD">
        <w:rPr>
          <w:rFonts w:ascii="Times New Roman" w:hAnsi="Times New Roman"/>
          <w:sz w:val="24"/>
          <w:szCs w:val="24"/>
        </w:rPr>
        <w:t>16</w:t>
      </w:r>
      <w:r w:rsidRPr="00575DBD">
        <w:rPr>
          <w:rFonts w:ascii="Times New Roman" w:hAnsi="Times New Roman"/>
          <w:sz w:val="24"/>
          <w:szCs w:val="24"/>
        </w:rPr>
        <w:t>.</w:t>
      </w:r>
      <w:r w:rsidR="00660371" w:rsidRPr="00575DBD">
        <w:rPr>
          <w:rFonts w:ascii="Times New Roman" w:hAnsi="Times New Roman"/>
          <w:sz w:val="24"/>
          <w:szCs w:val="24"/>
        </w:rPr>
        <w:t>aprīlī</w:t>
      </w:r>
      <w:r w:rsidRPr="00024F0A">
        <w:rPr>
          <w:rFonts w:ascii="Times New Roman" w:hAnsi="Times New Roman"/>
          <w:sz w:val="24"/>
          <w:szCs w:val="24"/>
        </w:rPr>
        <w:t xml:space="preserve"> plkst. </w:t>
      </w:r>
      <w:r w:rsidR="00575DBD">
        <w:rPr>
          <w:rFonts w:ascii="Times New Roman" w:hAnsi="Times New Roman"/>
          <w:sz w:val="24"/>
          <w:szCs w:val="24"/>
        </w:rPr>
        <w:t>13</w:t>
      </w:r>
      <w:r w:rsidRPr="00024F0A">
        <w:rPr>
          <w:rFonts w:ascii="Times New Roman" w:hAnsi="Times New Roman"/>
          <w:sz w:val="24"/>
          <w:szCs w:val="24"/>
        </w:rPr>
        <w:t>:00</w:t>
      </w:r>
      <w:r>
        <w:rPr>
          <w:rFonts w:ascii="Times New Roman" w:hAnsi="Times New Roman"/>
          <w:sz w:val="24"/>
          <w:szCs w:val="24"/>
        </w:rPr>
        <w:t xml:space="preserve"> </w:t>
      </w:r>
      <w:r w:rsidRPr="00D22801">
        <w:rPr>
          <w:rFonts w:ascii="Times New Roman" w:hAnsi="Times New Roman"/>
          <w:sz w:val="24"/>
          <w:szCs w:val="24"/>
        </w:rPr>
        <w:t xml:space="preserve">rīko </w:t>
      </w:r>
      <w:r w:rsidR="00660371">
        <w:rPr>
          <w:rFonts w:ascii="Times New Roman" w:hAnsi="Times New Roman"/>
          <w:sz w:val="24"/>
          <w:szCs w:val="24"/>
        </w:rPr>
        <w:t>l</w:t>
      </w:r>
      <w:r w:rsidRPr="00D22801">
        <w:rPr>
          <w:rFonts w:ascii="Times New Roman" w:hAnsi="Times New Roman"/>
          <w:sz w:val="24"/>
          <w:szCs w:val="24"/>
        </w:rPr>
        <w:t>īgumu izpildes vietu ob</w:t>
      </w:r>
      <w:r>
        <w:rPr>
          <w:rFonts w:ascii="Times New Roman" w:hAnsi="Times New Roman"/>
          <w:sz w:val="24"/>
          <w:szCs w:val="24"/>
        </w:rPr>
        <w:t>jektu (turpmāk– Objekti) apskates</w:t>
      </w:r>
      <w:r w:rsidRPr="00D22801">
        <w:rPr>
          <w:rFonts w:ascii="Times New Roman" w:hAnsi="Times New Roman"/>
          <w:sz w:val="24"/>
          <w:szCs w:val="24"/>
        </w:rPr>
        <w:t>.</w:t>
      </w:r>
      <w:r>
        <w:rPr>
          <w:rFonts w:ascii="Times New Roman" w:hAnsi="Times New Roman"/>
          <w:sz w:val="24"/>
          <w:szCs w:val="24"/>
        </w:rPr>
        <w:t xml:space="preserve"> Pretendents ne vēlāk kā divas darba dienas pirms Objektu apskates piesaka ierašanos pie nolikuma </w:t>
      </w:r>
      <w:r w:rsidR="00660371">
        <w:rPr>
          <w:rFonts w:ascii="Times New Roman" w:hAnsi="Times New Roman"/>
          <w:sz w:val="24"/>
          <w:szCs w:val="24"/>
        </w:rPr>
        <w:t>6</w:t>
      </w:r>
      <w:r>
        <w:rPr>
          <w:rFonts w:ascii="Times New Roman" w:hAnsi="Times New Roman"/>
          <w:sz w:val="24"/>
          <w:szCs w:val="24"/>
        </w:rPr>
        <w:t xml:space="preserve">.punktā minētās kontaktpersonas. Pasūtītājs organizē papildu Objektu apskati, ja šādu lūgumu izsaka vismaz divi Pretendenti. </w:t>
      </w:r>
    </w:p>
    <w:p w14:paraId="2715EE34" w14:textId="77777777" w:rsidR="00DC7C4E" w:rsidRDefault="00DC7C4E" w:rsidP="00D06F5D">
      <w:pPr>
        <w:pStyle w:val="ListParagraph"/>
        <w:numPr>
          <w:ilvl w:val="0"/>
          <w:numId w:val="2"/>
        </w:numPr>
        <w:shd w:val="clear" w:color="auto" w:fill="FFFFFF"/>
        <w:spacing w:before="120" w:line="240" w:lineRule="auto"/>
        <w:ind w:left="567" w:hanging="425"/>
        <w:jc w:val="both"/>
      </w:pPr>
      <w:r>
        <w:rPr>
          <w:rFonts w:ascii="Times New Roman" w:hAnsi="Times New Roman"/>
          <w:b/>
          <w:sz w:val="24"/>
          <w:szCs w:val="24"/>
        </w:rPr>
        <w:t>Iepirkuma komisija</w:t>
      </w:r>
      <w:r>
        <w:rPr>
          <w:rFonts w:ascii="Times New Roman" w:hAnsi="Times New Roman"/>
          <w:sz w:val="24"/>
          <w:szCs w:val="24"/>
        </w:rPr>
        <w:t xml:space="preserve"> - konkursu organizē un realizē SIA “Rīgas 1.slimnīca” valdes izveidota iepirkuma komisija.</w:t>
      </w:r>
    </w:p>
    <w:p w14:paraId="0F6012F1" w14:textId="77777777" w:rsidR="00DC7C4E" w:rsidRPr="00F1065B" w:rsidRDefault="00DC7C4E" w:rsidP="00D06F5D">
      <w:pPr>
        <w:pStyle w:val="ListParagraph"/>
        <w:numPr>
          <w:ilvl w:val="0"/>
          <w:numId w:val="2"/>
        </w:numPr>
        <w:shd w:val="clear" w:color="auto" w:fill="FFFFFF"/>
        <w:spacing w:after="0" w:line="240" w:lineRule="auto"/>
        <w:ind w:left="567" w:hanging="425"/>
        <w:jc w:val="both"/>
        <w:rPr>
          <w:rFonts w:ascii="Times New Roman" w:hAnsi="Times New Roman"/>
          <w:b/>
          <w:sz w:val="24"/>
          <w:szCs w:val="24"/>
        </w:rPr>
      </w:pPr>
      <w:r>
        <w:rPr>
          <w:rFonts w:ascii="Times New Roman" w:hAnsi="Times New Roman"/>
          <w:b/>
          <w:sz w:val="24"/>
          <w:szCs w:val="24"/>
        </w:rPr>
        <w:t>Pasūtītāj</w:t>
      </w:r>
      <w:r w:rsidRPr="00F1065B">
        <w:rPr>
          <w:rFonts w:ascii="Times New Roman" w:hAnsi="Times New Roman"/>
          <w:b/>
          <w:sz w:val="24"/>
          <w:szCs w:val="24"/>
        </w:rPr>
        <w:t xml:space="preserve">a kontaktpersona: </w:t>
      </w:r>
    </w:p>
    <w:p w14:paraId="73C3570D" w14:textId="64310151" w:rsidR="00DC7C4E" w:rsidRPr="00057E2C" w:rsidRDefault="00DC7C4E" w:rsidP="00D06F5D">
      <w:pPr>
        <w:pStyle w:val="ListParagraph"/>
        <w:numPr>
          <w:ilvl w:val="1"/>
          <w:numId w:val="5"/>
        </w:numPr>
        <w:shd w:val="clear" w:color="auto" w:fill="FFFFFF"/>
        <w:spacing w:after="0" w:line="240" w:lineRule="auto"/>
        <w:ind w:left="993" w:hanging="426"/>
        <w:jc w:val="both"/>
        <w:rPr>
          <w:rFonts w:ascii="Times New Roman" w:hAnsi="Times New Roman"/>
          <w:sz w:val="24"/>
          <w:szCs w:val="24"/>
        </w:rPr>
      </w:pPr>
      <w:r w:rsidRPr="00057E2C">
        <w:rPr>
          <w:rFonts w:ascii="Times New Roman" w:hAnsi="Times New Roman"/>
          <w:sz w:val="24"/>
          <w:szCs w:val="24"/>
        </w:rPr>
        <w:lastRenderedPageBreak/>
        <w:t xml:space="preserve">SIA “Rīgas 1.slimnīca” Iepirkumu nodaļas vadītājs M.Pukinskis, tālr. </w:t>
      </w:r>
      <w:r w:rsidRPr="00057E2C">
        <w:rPr>
          <w:rFonts w:ascii="Times New Roman" w:hAnsi="Times New Roman"/>
          <w:color w:val="000000"/>
          <w:spacing w:val="1"/>
          <w:sz w:val="24"/>
          <w:szCs w:val="24"/>
        </w:rPr>
        <w:t xml:space="preserve">67366288; e-pasts: </w:t>
      </w:r>
      <w:hyperlink r:id="rId9" w:history="1">
        <w:r w:rsidRPr="00057E2C">
          <w:rPr>
            <w:rStyle w:val="Hyperlink"/>
            <w:rFonts w:ascii="Times New Roman" w:hAnsi="Times New Roman"/>
            <w:spacing w:val="1"/>
            <w:sz w:val="24"/>
            <w:szCs w:val="24"/>
          </w:rPr>
          <w:t>martins.pukinskis@1slimnica.lv</w:t>
        </w:r>
      </w:hyperlink>
      <w:r w:rsidR="00BB2C57" w:rsidRPr="00057E2C">
        <w:rPr>
          <w:rFonts w:ascii="Times New Roman" w:hAnsi="Times New Roman"/>
          <w:spacing w:val="1"/>
          <w:sz w:val="24"/>
          <w:szCs w:val="24"/>
        </w:rPr>
        <w:t>;</w:t>
      </w:r>
    </w:p>
    <w:p w14:paraId="27EF9412" w14:textId="125B6B6D" w:rsidR="00DC7C4E" w:rsidRPr="00057E2C" w:rsidRDefault="00BB2C57" w:rsidP="00D06F5D">
      <w:pPr>
        <w:pStyle w:val="ListParagraph"/>
        <w:numPr>
          <w:ilvl w:val="1"/>
          <w:numId w:val="5"/>
        </w:numPr>
        <w:shd w:val="clear" w:color="auto" w:fill="FFFFFF"/>
        <w:spacing w:after="0" w:line="240" w:lineRule="auto"/>
        <w:ind w:left="993" w:hanging="426"/>
        <w:jc w:val="both"/>
        <w:rPr>
          <w:rFonts w:ascii="Times New Roman" w:hAnsi="Times New Roman"/>
        </w:rPr>
      </w:pPr>
      <w:r w:rsidRPr="00057E2C">
        <w:rPr>
          <w:rFonts w:ascii="Times New Roman" w:hAnsi="Times New Roman"/>
          <w:sz w:val="24"/>
          <w:szCs w:val="24"/>
        </w:rPr>
        <w:t>k</w:t>
      </w:r>
      <w:r w:rsidR="00DC7C4E" w:rsidRPr="00057E2C">
        <w:rPr>
          <w:rFonts w:ascii="Times New Roman" w:hAnsi="Times New Roman"/>
          <w:sz w:val="24"/>
          <w:szCs w:val="24"/>
        </w:rPr>
        <w:t>ontaktpersona iepirkuma laikā sniedz tikai organizatorisku informāciju.</w:t>
      </w:r>
    </w:p>
    <w:p w14:paraId="41D0B891" w14:textId="77777777" w:rsidR="00660371" w:rsidRDefault="00660371" w:rsidP="00D06F5D">
      <w:pPr>
        <w:pStyle w:val="ListParagraph"/>
        <w:numPr>
          <w:ilvl w:val="0"/>
          <w:numId w:val="2"/>
        </w:numPr>
        <w:spacing w:before="120" w:after="0" w:line="240" w:lineRule="auto"/>
        <w:ind w:left="567" w:hanging="425"/>
        <w:jc w:val="both"/>
      </w:pPr>
      <w:r>
        <w:rPr>
          <w:rFonts w:ascii="Times New Roman" w:hAnsi="Times New Roman"/>
          <w:b/>
          <w:sz w:val="24"/>
          <w:szCs w:val="24"/>
        </w:rPr>
        <w:t>Pretendenta iespējas iepazīties un saņemt konkursa nolikumu:</w:t>
      </w:r>
    </w:p>
    <w:p w14:paraId="11BBDCD9" w14:textId="77777777" w:rsidR="00BE16B3" w:rsidRPr="00057E2C" w:rsidRDefault="00BE16B3" w:rsidP="00D06F5D">
      <w:pPr>
        <w:pStyle w:val="ListParagraph"/>
        <w:numPr>
          <w:ilvl w:val="1"/>
          <w:numId w:val="13"/>
        </w:numPr>
        <w:shd w:val="clear" w:color="auto" w:fill="FFFFFF"/>
        <w:tabs>
          <w:tab w:val="left" w:pos="993"/>
        </w:tabs>
        <w:spacing w:after="0" w:line="240" w:lineRule="auto"/>
        <w:ind w:left="993" w:hanging="426"/>
        <w:jc w:val="both"/>
        <w:rPr>
          <w:rFonts w:ascii="Times New Roman" w:hAnsi="Times New Roman"/>
          <w:sz w:val="24"/>
          <w:szCs w:val="24"/>
        </w:rPr>
      </w:pPr>
      <w:r w:rsidRPr="00057E2C">
        <w:rPr>
          <w:rFonts w:ascii="Times New Roman" w:hAnsi="Times New Roman"/>
          <w:sz w:val="24"/>
          <w:szCs w:val="24"/>
        </w:rPr>
        <w:t xml:space="preserve">Pretendents var iepazīties ar nolikumu Pasūtītāja tīmekļvietnē </w:t>
      </w:r>
      <w:hyperlink r:id="rId10" w:history="1">
        <w:r w:rsidRPr="00057E2C">
          <w:rPr>
            <w:rStyle w:val="Hyperlink"/>
            <w:rFonts w:ascii="Times New Roman" w:hAnsi="Times New Roman"/>
            <w:sz w:val="24"/>
            <w:szCs w:val="24"/>
          </w:rPr>
          <w:t>http://www.1slimnica.lv/</w:t>
        </w:r>
      </w:hyperlink>
      <w:r w:rsidRPr="00057E2C">
        <w:rPr>
          <w:rFonts w:ascii="Times New Roman" w:hAnsi="Times New Roman"/>
          <w:sz w:val="24"/>
          <w:szCs w:val="24"/>
        </w:rPr>
        <w:t xml:space="preserve"> </w:t>
      </w:r>
      <w:r w:rsidRPr="00057E2C">
        <w:rPr>
          <w:rFonts w:ascii="Times New Roman" w:hAnsi="Times New Roman"/>
          <w:color w:val="000000"/>
          <w:sz w:val="24"/>
          <w:szCs w:val="24"/>
        </w:rPr>
        <w:t xml:space="preserve">(sadaļā „Iepirkumi”) un Elektronisko iepirkumu sistēmas (turpmāk - EIS) e-konkursu apakšsistēmas vietnē: </w:t>
      </w:r>
      <w:hyperlink r:id="rId11" w:history="1">
        <w:r w:rsidRPr="00057E2C">
          <w:rPr>
            <w:rStyle w:val="Hyperlink"/>
            <w:rFonts w:ascii="Times New Roman" w:hAnsi="Times New Roman"/>
            <w:sz w:val="24"/>
            <w:szCs w:val="24"/>
          </w:rPr>
          <w:t>https://www.eis.gov.lv/EKEIS/Supplier/</w:t>
        </w:r>
      </w:hyperlink>
      <w:r w:rsidRPr="00057E2C">
        <w:rPr>
          <w:rFonts w:ascii="Times New Roman" w:hAnsi="Times New Roman"/>
          <w:color w:val="000000"/>
          <w:sz w:val="24"/>
          <w:szCs w:val="24"/>
        </w:rPr>
        <w:t>;</w:t>
      </w:r>
    </w:p>
    <w:p w14:paraId="6F143D2E" w14:textId="77777777" w:rsidR="00BE16B3" w:rsidRPr="005416D2" w:rsidRDefault="00BE16B3" w:rsidP="00D06F5D">
      <w:pPr>
        <w:pStyle w:val="ListParagraph"/>
        <w:numPr>
          <w:ilvl w:val="1"/>
          <w:numId w:val="13"/>
        </w:numPr>
        <w:shd w:val="clear" w:color="auto" w:fill="FFFFFF"/>
        <w:tabs>
          <w:tab w:val="left" w:pos="993"/>
        </w:tabs>
        <w:spacing w:after="0" w:line="240" w:lineRule="auto"/>
        <w:ind w:left="993" w:hanging="426"/>
        <w:jc w:val="both"/>
        <w:rPr>
          <w:rFonts w:ascii="Times New Roman" w:hAnsi="Times New Roman"/>
          <w:sz w:val="24"/>
          <w:szCs w:val="24"/>
        </w:rPr>
      </w:pPr>
      <w:r>
        <w:rPr>
          <w:rFonts w:ascii="Times New Roman" w:hAnsi="Times New Roman"/>
          <w:color w:val="000000"/>
          <w:sz w:val="24"/>
          <w:szCs w:val="24"/>
        </w:rPr>
        <w:t>j</w:t>
      </w:r>
      <w:r w:rsidRPr="005416D2">
        <w:rPr>
          <w:rFonts w:ascii="Times New Roman" w:hAnsi="Times New Roman"/>
          <w:color w:val="000000"/>
          <w:sz w:val="24"/>
          <w:szCs w:val="24"/>
        </w:rPr>
        <w:t xml:space="preserve">a laikus tiek pieprasīta papildu informācija par iepirkuma procedūras dokumentos iekļautajām prasībām, </w:t>
      </w:r>
      <w:r>
        <w:rPr>
          <w:rFonts w:ascii="Times New Roman" w:hAnsi="Times New Roman"/>
          <w:color w:val="000000"/>
          <w:sz w:val="24"/>
          <w:szCs w:val="24"/>
        </w:rPr>
        <w:t>P</w:t>
      </w:r>
      <w:r w:rsidRPr="005416D2">
        <w:rPr>
          <w:rFonts w:ascii="Times New Roman" w:hAnsi="Times New Roman"/>
          <w:color w:val="000000"/>
          <w:sz w:val="24"/>
          <w:szCs w:val="24"/>
        </w:rPr>
        <w:t xml:space="preserve">asūtītājs to sniedz 5 (piecu) darba dienu laikā no pieprasījuma saņemšanas, bet ne vēlāk kā 6 (sešas) kalendārās dienas pirms piedāvājumu iesniegšanas termiņa beigām. Ieinteresēto piegādātāju pieprasītā papildu informācija vienlaikus ar papildu informācijas nosūtīšanu (elektroniski un/vai pa faksu, un/vai pa pastu) ieinteresētajam piegādātājam, kas uzdevis jautājumu un ievietota e-konkursu apakšsistēmā vietnē: </w:t>
      </w:r>
      <w:hyperlink r:id="rId12" w:history="1">
        <w:r w:rsidRPr="005416D2">
          <w:rPr>
            <w:rStyle w:val="Hyperlink"/>
            <w:rFonts w:ascii="Times New Roman" w:hAnsi="Times New Roman"/>
            <w:sz w:val="24"/>
            <w:szCs w:val="24"/>
          </w:rPr>
          <w:t>https://www.eis.gov.lv/EKEIS/Supplier/</w:t>
        </w:r>
      </w:hyperlink>
      <w:r w:rsidRPr="005416D2">
        <w:rPr>
          <w:rFonts w:ascii="Times New Roman" w:hAnsi="Times New Roman"/>
          <w:color w:val="000000"/>
          <w:sz w:val="24"/>
          <w:szCs w:val="24"/>
        </w:rPr>
        <w:t xml:space="preserve"> kur pieejami iepirkuma procedūras dokumenti. Pretendentiem ir pienākums sekot informācijai, kas tiks publicēta par šo iepirkumu e-konkursu apakšsistēmā vietnē, kur pieejama iepirkuma procedūras dokumenti. Ja minētās ziņas Pasūtītājs ir ievietojis </w:t>
      </w:r>
      <w:hyperlink r:id="rId13" w:history="1">
        <w:r w:rsidRPr="005416D2">
          <w:rPr>
            <w:rStyle w:val="Hyperlink"/>
            <w:rFonts w:ascii="Times New Roman" w:hAnsi="Times New Roman"/>
            <w:sz w:val="24"/>
            <w:szCs w:val="24"/>
          </w:rPr>
          <w:t>https://www.eis.gov.lv/EKEIS/Supplier/</w:t>
        </w:r>
      </w:hyperlink>
      <w:r w:rsidRPr="005416D2">
        <w:rPr>
          <w:rFonts w:ascii="Times New Roman" w:hAnsi="Times New Roman"/>
          <w:color w:val="000000"/>
          <w:sz w:val="24"/>
          <w:szCs w:val="24"/>
        </w:rPr>
        <w:t>, tiek uzskatīts, ka ieinteresētā persona ir saņēmusi papildu informāciju</w:t>
      </w:r>
      <w:r w:rsidRPr="005416D2">
        <w:rPr>
          <w:rFonts w:ascii="Times New Roman" w:hAnsi="Times New Roman"/>
          <w:sz w:val="24"/>
          <w:szCs w:val="24"/>
        </w:rPr>
        <w:t>;</w:t>
      </w:r>
    </w:p>
    <w:p w14:paraId="767C116F" w14:textId="77777777" w:rsidR="00BE16B3" w:rsidRPr="00057E2C" w:rsidRDefault="00BE16B3" w:rsidP="00D06F5D">
      <w:pPr>
        <w:pStyle w:val="ListParagraph"/>
        <w:numPr>
          <w:ilvl w:val="1"/>
          <w:numId w:val="13"/>
        </w:numPr>
        <w:shd w:val="clear" w:color="auto" w:fill="FFFFFF"/>
        <w:tabs>
          <w:tab w:val="left" w:pos="993"/>
        </w:tabs>
        <w:spacing w:after="0" w:line="240" w:lineRule="auto"/>
        <w:ind w:left="993" w:hanging="426"/>
        <w:jc w:val="both"/>
        <w:rPr>
          <w:rFonts w:ascii="Times New Roman" w:hAnsi="Times New Roman"/>
          <w:color w:val="000000"/>
          <w:sz w:val="24"/>
          <w:szCs w:val="24"/>
        </w:rPr>
      </w:pPr>
      <w:r w:rsidRPr="00057E2C">
        <w:rPr>
          <w:rFonts w:ascii="Times New Roman" w:hAnsi="Times New Roman"/>
          <w:color w:val="000000"/>
          <w:sz w:val="24"/>
          <w:szCs w:val="24"/>
        </w:rPr>
        <w:t>ja jautājums saņemts ārpus Pasūtītāja noteiktā darba laika (t.i., pirmdiena-piektdiena 08:00-16:30), tad tas tiek uzskatīts par saņemtu nākamajā darba dienā;</w:t>
      </w:r>
    </w:p>
    <w:p w14:paraId="6751E8EC" w14:textId="10B5B5C1" w:rsidR="00660371" w:rsidRPr="00CD4A10" w:rsidRDefault="00BE16B3" w:rsidP="00D06F5D">
      <w:pPr>
        <w:pStyle w:val="ListParagraph"/>
        <w:numPr>
          <w:ilvl w:val="1"/>
          <w:numId w:val="8"/>
        </w:numPr>
        <w:shd w:val="clear" w:color="auto" w:fill="FFFFFF"/>
        <w:tabs>
          <w:tab w:val="left" w:pos="993"/>
        </w:tabs>
        <w:spacing w:after="0" w:line="240" w:lineRule="auto"/>
        <w:ind w:left="993" w:hanging="426"/>
        <w:jc w:val="both"/>
        <w:rPr>
          <w:rFonts w:ascii="Times New Roman" w:hAnsi="Times New Roman"/>
          <w:sz w:val="24"/>
          <w:szCs w:val="24"/>
        </w:rPr>
      </w:pPr>
      <w:r w:rsidRPr="00057E2C">
        <w:rPr>
          <w:rFonts w:ascii="Times New Roman" w:hAnsi="Times New Roman"/>
          <w:color w:val="000000"/>
          <w:sz w:val="24"/>
          <w:szCs w:val="24"/>
        </w:rPr>
        <w:t xml:space="preserve">ar nolikumu un tā pielikumiem drukātā veidā, kuri ir nolikuma neatņemamas sastāvdaļas, var iepazīties katru darba dienu no plkst. 8:00 līdz plkst. 16:00 Pasūtītāja telpās: </w:t>
      </w:r>
      <w:r w:rsidRPr="005416D2">
        <w:rPr>
          <w:rFonts w:ascii="Times New Roman" w:hAnsi="Times New Roman"/>
          <w:color w:val="000000"/>
          <w:sz w:val="24"/>
          <w:szCs w:val="24"/>
        </w:rPr>
        <w:t xml:space="preserve">slimnīcas administrācijas telpās, Rīgā, Bruņinieku ielā 5k-2, </w:t>
      </w:r>
      <w:r>
        <w:rPr>
          <w:rFonts w:ascii="Times New Roman" w:hAnsi="Times New Roman"/>
          <w:color w:val="000000"/>
          <w:sz w:val="24"/>
          <w:szCs w:val="24"/>
        </w:rPr>
        <w:t xml:space="preserve">korpusā Nr.2, </w:t>
      </w:r>
      <w:r w:rsidRPr="005416D2">
        <w:rPr>
          <w:rFonts w:ascii="Times New Roman" w:hAnsi="Times New Roman"/>
          <w:color w:val="000000"/>
          <w:sz w:val="24"/>
          <w:szCs w:val="24"/>
        </w:rPr>
        <w:t>21.kabinetā (3.stāvā)</w:t>
      </w:r>
      <w:r w:rsidRPr="00057E2C">
        <w:rPr>
          <w:rFonts w:ascii="Times New Roman" w:hAnsi="Times New Roman"/>
          <w:color w:val="000000"/>
          <w:sz w:val="24"/>
          <w:szCs w:val="24"/>
        </w:rPr>
        <w:t>, iepriekš piesakoties pie nolikumā norādītās kontaktpersonas.</w:t>
      </w:r>
    </w:p>
    <w:p w14:paraId="53FA957A" w14:textId="77777777" w:rsidR="00660371" w:rsidRDefault="00660371" w:rsidP="00D06F5D">
      <w:pPr>
        <w:pStyle w:val="ListParagraph"/>
        <w:numPr>
          <w:ilvl w:val="0"/>
          <w:numId w:val="2"/>
        </w:numPr>
        <w:spacing w:before="120" w:after="0" w:line="240" w:lineRule="auto"/>
        <w:ind w:left="567" w:hanging="425"/>
        <w:jc w:val="both"/>
      </w:pPr>
      <w:r>
        <w:rPr>
          <w:rFonts w:ascii="Times New Roman" w:hAnsi="Times New Roman"/>
          <w:b/>
          <w:color w:val="000000"/>
          <w:sz w:val="24"/>
          <w:szCs w:val="24"/>
        </w:rPr>
        <w:t>Piedāvājumu iesniegšanas un atvēršanas vieta, datums, laiks un kārtība</w:t>
      </w:r>
    </w:p>
    <w:p w14:paraId="02814D79" w14:textId="7B2FF573" w:rsidR="008D163A" w:rsidRPr="00057E2C" w:rsidRDefault="008D163A" w:rsidP="00D06F5D">
      <w:pPr>
        <w:pStyle w:val="ListParagraph"/>
        <w:numPr>
          <w:ilvl w:val="1"/>
          <w:numId w:val="1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057E2C">
        <w:rPr>
          <w:rFonts w:ascii="Times New Roman" w:hAnsi="Times New Roman"/>
          <w:color w:val="000000"/>
          <w:spacing w:val="1"/>
          <w:sz w:val="24"/>
          <w:szCs w:val="24"/>
        </w:rPr>
        <w:t xml:space="preserve">saskaņā ar Publisko iepirkumu likuma (turpmāk – PIL) 39.panta pirmo daļu </w:t>
      </w:r>
      <w:r w:rsidRPr="00057E2C">
        <w:rPr>
          <w:rFonts w:ascii="Times New Roman" w:hAnsi="Times New Roman"/>
          <w:color w:val="000000"/>
          <w:spacing w:val="1"/>
          <w:sz w:val="24"/>
          <w:szCs w:val="24"/>
          <w:u w:val="single"/>
        </w:rPr>
        <w:t>piedāvājumi ir iesniedzami tikai elektroniski</w:t>
      </w:r>
      <w:r w:rsidRPr="00057E2C">
        <w:rPr>
          <w:rFonts w:ascii="Times New Roman" w:hAnsi="Times New Roman"/>
          <w:color w:val="000000"/>
          <w:spacing w:val="1"/>
          <w:sz w:val="24"/>
          <w:szCs w:val="24"/>
        </w:rPr>
        <w:t>, izmantojot EIS e-konkursu apakšsistēmu;</w:t>
      </w:r>
    </w:p>
    <w:p w14:paraId="3585D21B" w14:textId="77777777" w:rsidR="008D163A" w:rsidRDefault="008D163A" w:rsidP="00D06F5D">
      <w:pPr>
        <w:pStyle w:val="ListParagraph"/>
        <w:numPr>
          <w:ilvl w:val="1"/>
          <w:numId w:val="1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l</w:t>
      </w:r>
      <w:r w:rsidRPr="00207EF3">
        <w:rPr>
          <w:rFonts w:ascii="Times New Roman" w:hAnsi="Times New Roman"/>
          <w:color w:val="000000"/>
          <w:spacing w:val="1"/>
          <w:sz w:val="24"/>
          <w:szCs w:val="24"/>
        </w:rPr>
        <w:t xml:space="preserve">ai </w:t>
      </w:r>
      <w:r>
        <w:rPr>
          <w:rFonts w:ascii="Times New Roman" w:hAnsi="Times New Roman"/>
          <w:color w:val="000000"/>
          <w:spacing w:val="1"/>
          <w:sz w:val="24"/>
          <w:szCs w:val="24"/>
        </w:rPr>
        <w:t>P</w:t>
      </w:r>
      <w:r w:rsidRPr="00207EF3">
        <w:rPr>
          <w:rFonts w:ascii="Times New Roman" w:hAnsi="Times New Roman"/>
          <w:color w:val="000000"/>
          <w:spacing w:val="1"/>
          <w:sz w:val="24"/>
          <w:szCs w:val="24"/>
        </w:rPr>
        <w:t>retendents iesniegtu piedāvājumu EIS e-pasūtījumu apakšsistēmā rīkotā iepirkuma procedūrā, tas reģistrējas EIS (reģistrācijas informāciju sk. šeit:</w:t>
      </w:r>
      <w:r>
        <w:rPr>
          <w:rFonts w:ascii="Times New Roman" w:hAnsi="Times New Roman"/>
          <w:color w:val="000000"/>
          <w:spacing w:val="1"/>
          <w:sz w:val="24"/>
          <w:szCs w:val="24"/>
        </w:rPr>
        <w:t xml:space="preserve"> </w:t>
      </w:r>
      <w:hyperlink r:id="rId14" w:history="1">
        <w:r w:rsidRPr="00207EF3">
          <w:rPr>
            <w:rStyle w:val="Hyperlink"/>
            <w:rFonts w:ascii="Times New Roman" w:hAnsi="Times New Roman"/>
            <w:sz w:val="24"/>
            <w:szCs w:val="24"/>
          </w:rPr>
          <w:t>https://www.eis.gov.lv/EIS/Publications/PublicationView.aspx?PublicationId=4&amp;systemCode=CORE</w:t>
        </w:r>
      </w:hyperlink>
      <w:r w:rsidRPr="00207EF3">
        <w:rPr>
          <w:rFonts w:ascii="Times New Roman" w:hAnsi="Times New Roman"/>
          <w:color w:val="000000"/>
          <w:spacing w:val="1"/>
          <w:sz w:val="24"/>
          <w:szCs w:val="24"/>
        </w:rPr>
        <w:t>) vai piedāvājumu e-konkursu apakšsistēmā iesniedz, izmantojot citu informācijas sistēmu, kas paredzēta elektroniskai piedāvājumu iesniegšanai un kas ir spējīga sadarboties ar e-konkursu apakšsistēmu atbilstoši to normatīvo aktu regulējumam, kas nosaka elektroniskai pieteikumu un piedāvājumu iesniegšanai izmantojamo informācijas sistēmu tehniskās prasības</w:t>
      </w:r>
      <w:r>
        <w:rPr>
          <w:rFonts w:ascii="Times New Roman" w:hAnsi="Times New Roman"/>
          <w:color w:val="000000"/>
          <w:spacing w:val="1"/>
          <w:sz w:val="24"/>
          <w:szCs w:val="24"/>
        </w:rPr>
        <w:t>;</w:t>
      </w:r>
    </w:p>
    <w:p w14:paraId="169DECEA" w14:textId="77777777" w:rsidR="002E6EBC" w:rsidRDefault="008D163A" w:rsidP="002E6EBC">
      <w:pPr>
        <w:pStyle w:val="ListParagraph"/>
        <w:numPr>
          <w:ilvl w:val="1"/>
          <w:numId w:val="1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p</w:t>
      </w:r>
      <w:r w:rsidRPr="00F83686">
        <w:rPr>
          <w:rFonts w:ascii="Times New Roman" w:hAnsi="Times New Roman"/>
          <w:color w:val="000000"/>
          <w:spacing w:val="1"/>
          <w:sz w:val="24"/>
          <w:szCs w:val="24"/>
        </w:rPr>
        <w:t>iedāvājums jāiesniedz elektroniski</w:t>
      </w:r>
      <w:r>
        <w:rPr>
          <w:rFonts w:ascii="Times New Roman" w:hAnsi="Times New Roman"/>
          <w:color w:val="000000"/>
          <w:spacing w:val="1"/>
          <w:sz w:val="24"/>
          <w:szCs w:val="24"/>
        </w:rPr>
        <w:t>,</w:t>
      </w:r>
      <w:r w:rsidRPr="00F83686">
        <w:rPr>
          <w:rFonts w:ascii="Times New Roman" w:hAnsi="Times New Roman"/>
          <w:color w:val="000000"/>
          <w:spacing w:val="1"/>
          <w:sz w:val="24"/>
          <w:szCs w:val="24"/>
        </w:rPr>
        <w:t xml:space="preserve"> izmantojot EIS e-konkursu apakšsistēmu </w:t>
      </w:r>
      <w:r w:rsidRPr="007A27A7">
        <w:rPr>
          <w:rFonts w:ascii="Times New Roman" w:hAnsi="Times New Roman"/>
          <w:b/>
          <w:color w:val="000000"/>
          <w:spacing w:val="1"/>
          <w:sz w:val="24"/>
          <w:szCs w:val="24"/>
        </w:rPr>
        <w:t>līdz 201</w:t>
      </w:r>
      <w:r>
        <w:rPr>
          <w:rFonts w:ascii="Times New Roman" w:hAnsi="Times New Roman"/>
          <w:b/>
          <w:color w:val="000000"/>
          <w:spacing w:val="1"/>
          <w:sz w:val="24"/>
          <w:szCs w:val="24"/>
        </w:rPr>
        <w:t>8</w:t>
      </w:r>
      <w:r w:rsidRPr="007A27A7">
        <w:rPr>
          <w:rFonts w:ascii="Times New Roman" w:hAnsi="Times New Roman"/>
          <w:b/>
          <w:color w:val="000000"/>
          <w:spacing w:val="1"/>
          <w:sz w:val="24"/>
          <w:szCs w:val="24"/>
        </w:rPr>
        <w:t xml:space="preserve">.gada </w:t>
      </w:r>
      <w:r w:rsidRPr="00B81F47">
        <w:rPr>
          <w:rFonts w:ascii="Times New Roman" w:hAnsi="Times New Roman"/>
          <w:b/>
          <w:strike/>
          <w:color w:val="FF0000"/>
          <w:spacing w:val="1"/>
          <w:sz w:val="24"/>
          <w:szCs w:val="24"/>
        </w:rPr>
        <w:t>27.aprīlim</w:t>
      </w:r>
      <w:r w:rsidR="00B81F47">
        <w:rPr>
          <w:rFonts w:ascii="Times New Roman" w:hAnsi="Times New Roman"/>
          <w:b/>
          <w:color w:val="000000"/>
          <w:spacing w:val="1"/>
          <w:sz w:val="24"/>
          <w:szCs w:val="24"/>
        </w:rPr>
        <w:t xml:space="preserve"> </w:t>
      </w:r>
      <w:r w:rsidR="00B81F47" w:rsidRPr="00B81F47">
        <w:rPr>
          <w:rFonts w:ascii="Times New Roman" w:hAnsi="Times New Roman"/>
          <w:b/>
          <w:color w:val="FF0000"/>
          <w:spacing w:val="1"/>
          <w:sz w:val="24"/>
          <w:szCs w:val="24"/>
        </w:rPr>
        <w:t>3.maijam</w:t>
      </w:r>
      <w:r w:rsidRPr="00B81F47">
        <w:rPr>
          <w:rFonts w:ascii="Times New Roman" w:hAnsi="Times New Roman"/>
          <w:b/>
          <w:color w:val="000000"/>
          <w:spacing w:val="1"/>
          <w:sz w:val="24"/>
          <w:szCs w:val="24"/>
        </w:rPr>
        <w:t xml:space="preserve"> </w:t>
      </w:r>
      <w:r w:rsidRPr="007A27A7">
        <w:rPr>
          <w:rFonts w:ascii="Times New Roman" w:hAnsi="Times New Roman"/>
          <w:b/>
          <w:color w:val="000000"/>
          <w:spacing w:val="1"/>
          <w:sz w:val="24"/>
          <w:szCs w:val="24"/>
        </w:rPr>
        <w:t>plkst. 10:00</w:t>
      </w:r>
      <w:r>
        <w:rPr>
          <w:rFonts w:ascii="Times New Roman" w:hAnsi="Times New Roman"/>
          <w:color w:val="000000"/>
          <w:spacing w:val="1"/>
          <w:sz w:val="24"/>
          <w:szCs w:val="24"/>
        </w:rPr>
        <w:t>;</w:t>
      </w:r>
    </w:p>
    <w:p w14:paraId="3241FAFA" w14:textId="297627CC" w:rsidR="002E6EBC" w:rsidRPr="002E6EBC" w:rsidRDefault="002E6EBC" w:rsidP="002E6EBC">
      <w:pPr>
        <w:pStyle w:val="ListParagraph"/>
        <w:shd w:val="clear" w:color="auto" w:fill="FFFFFF"/>
        <w:tabs>
          <w:tab w:val="left" w:pos="993"/>
        </w:tabs>
        <w:spacing w:after="0" w:line="240" w:lineRule="auto"/>
        <w:ind w:left="993"/>
        <w:jc w:val="both"/>
        <w:rPr>
          <w:rFonts w:ascii="Times New Roman" w:hAnsi="Times New Roman"/>
          <w:color w:val="000000"/>
          <w:spacing w:val="1"/>
          <w:sz w:val="24"/>
          <w:szCs w:val="24"/>
        </w:rPr>
      </w:pPr>
      <w:r w:rsidRPr="002E6EBC">
        <w:rPr>
          <w:rFonts w:ascii="Times New Roman" w:hAnsi="Times New Roman"/>
          <w:b/>
          <w:i/>
          <w:color w:val="FF0000"/>
        </w:rPr>
        <w:t xml:space="preserve">ar grozījumiem, kas izdarīti ar iepirkumu komisijas </w:t>
      </w:r>
      <w:r>
        <w:rPr>
          <w:rFonts w:ascii="Times New Roman" w:hAnsi="Times New Roman"/>
          <w:b/>
          <w:i/>
          <w:color w:val="FF0000"/>
        </w:rPr>
        <w:t>18.04</w:t>
      </w:r>
      <w:r w:rsidRPr="002E6EBC">
        <w:rPr>
          <w:rFonts w:ascii="Times New Roman" w:hAnsi="Times New Roman"/>
          <w:b/>
          <w:i/>
          <w:color w:val="FF0000"/>
        </w:rPr>
        <w:t>.2018. lēmumu (protokols Nr.2)</w:t>
      </w:r>
    </w:p>
    <w:p w14:paraId="04023A40" w14:textId="77777777" w:rsidR="002E6EBC" w:rsidRDefault="008D163A" w:rsidP="002E6EBC">
      <w:pPr>
        <w:pStyle w:val="ListParagraph"/>
        <w:numPr>
          <w:ilvl w:val="1"/>
          <w:numId w:val="1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k</w:t>
      </w:r>
      <w:r w:rsidRPr="00F83686">
        <w:rPr>
          <w:rFonts w:ascii="Times New Roman" w:hAnsi="Times New Roman"/>
          <w:color w:val="000000"/>
          <w:spacing w:val="1"/>
          <w:sz w:val="24"/>
          <w:szCs w:val="24"/>
        </w:rPr>
        <w:t>omisija atver elektroni</w:t>
      </w:r>
      <w:bookmarkStart w:id="3" w:name="_GoBack"/>
      <w:bookmarkEnd w:id="3"/>
      <w:r w:rsidRPr="00F83686">
        <w:rPr>
          <w:rFonts w:ascii="Times New Roman" w:hAnsi="Times New Roman"/>
          <w:color w:val="000000"/>
          <w:spacing w:val="1"/>
          <w:sz w:val="24"/>
          <w:szCs w:val="24"/>
        </w:rPr>
        <w:t>ski iesniegtos piedāvājumus tūlīt pēc piedāvājumu iesniegšanas termiņa beigām. Piedāvājumu elektroniska atvēršana paredzēta 201</w:t>
      </w:r>
      <w:r>
        <w:rPr>
          <w:rFonts w:ascii="Times New Roman" w:hAnsi="Times New Roman"/>
          <w:color w:val="000000"/>
          <w:spacing w:val="1"/>
          <w:sz w:val="24"/>
          <w:szCs w:val="24"/>
        </w:rPr>
        <w:t>8</w:t>
      </w:r>
      <w:r w:rsidRPr="00F83686">
        <w:rPr>
          <w:rFonts w:ascii="Times New Roman" w:hAnsi="Times New Roman"/>
          <w:color w:val="000000"/>
          <w:spacing w:val="1"/>
          <w:sz w:val="24"/>
          <w:szCs w:val="24"/>
        </w:rPr>
        <w:t xml:space="preserve">.gada </w:t>
      </w:r>
      <w:r w:rsidRPr="00B81F47">
        <w:rPr>
          <w:rFonts w:ascii="Times New Roman" w:hAnsi="Times New Roman"/>
          <w:strike/>
          <w:color w:val="FF0000"/>
          <w:spacing w:val="1"/>
          <w:sz w:val="24"/>
          <w:szCs w:val="24"/>
        </w:rPr>
        <w:t>27.aprīlī</w:t>
      </w:r>
      <w:r w:rsidRPr="00B81F47">
        <w:rPr>
          <w:rFonts w:ascii="Times New Roman" w:hAnsi="Times New Roman"/>
          <w:color w:val="000000"/>
          <w:spacing w:val="1"/>
          <w:sz w:val="24"/>
          <w:szCs w:val="24"/>
        </w:rPr>
        <w:t xml:space="preserve"> </w:t>
      </w:r>
      <w:r w:rsidR="00B81F47" w:rsidRPr="00B81F47">
        <w:rPr>
          <w:rFonts w:ascii="Times New Roman" w:hAnsi="Times New Roman"/>
          <w:color w:val="FF0000"/>
          <w:spacing w:val="1"/>
          <w:sz w:val="24"/>
          <w:szCs w:val="24"/>
        </w:rPr>
        <w:t>3.maijā</w:t>
      </w:r>
      <w:r w:rsidR="00B81F47">
        <w:rPr>
          <w:rFonts w:ascii="Times New Roman" w:hAnsi="Times New Roman"/>
          <w:color w:val="000000"/>
          <w:spacing w:val="1"/>
          <w:sz w:val="24"/>
          <w:szCs w:val="24"/>
        </w:rPr>
        <w:t xml:space="preserve"> </w:t>
      </w:r>
      <w:r w:rsidRPr="004B2569">
        <w:rPr>
          <w:rFonts w:ascii="Times New Roman" w:hAnsi="Times New Roman"/>
          <w:color w:val="000000"/>
          <w:spacing w:val="1"/>
          <w:sz w:val="24"/>
          <w:szCs w:val="24"/>
        </w:rPr>
        <w:t>plkst</w:t>
      </w:r>
      <w:r w:rsidRPr="00F83686">
        <w:rPr>
          <w:rFonts w:ascii="Times New Roman" w:hAnsi="Times New Roman"/>
          <w:color w:val="000000"/>
          <w:spacing w:val="1"/>
          <w:sz w:val="24"/>
          <w:szCs w:val="24"/>
        </w:rPr>
        <w:t>.10:00</w:t>
      </w:r>
      <w:r>
        <w:rPr>
          <w:rFonts w:ascii="Times New Roman" w:hAnsi="Times New Roman"/>
          <w:color w:val="000000"/>
          <w:spacing w:val="1"/>
          <w:sz w:val="24"/>
          <w:szCs w:val="24"/>
        </w:rPr>
        <w:t>;</w:t>
      </w:r>
    </w:p>
    <w:p w14:paraId="66DF7E3C" w14:textId="14686548" w:rsidR="002E6EBC" w:rsidRPr="002E6EBC" w:rsidRDefault="002E6EBC" w:rsidP="002E6EBC">
      <w:pPr>
        <w:pStyle w:val="ListParagraph"/>
        <w:shd w:val="clear" w:color="auto" w:fill="FFFFFF"/>
        <w:tabs>
          <w:tab w:val="left" w:pos="993"/>
        </w:tabs>
        <w:spacing w:after="0" w:line="240" w:lineRule="auto"/>
        <w:ind w:left="993"/>
        <w:jc w:val="both"/>
        <w:rPr>
          <w:rFonts w:ascii="Times New Roman" w:hAnsi="Times New Roman"/>
          <w:color w:val="000000"/>
          <w:spacing w:val="1"/>
          <w:sz w:val="24"/>
          <w:szCs w:val="24"/>
        </w:rPr>
      </w:pPr>
      <w:r w:rsidRPr="002E6EBC">
        <w:rPr>
          <w:rFonts w:ascii="Times New Roman" w:hAnsi="Times New Roman"/>
          <w:b/>
          <w:i/>
          <w:color w:val="FF0000"/>
        </w:rPr>
        <w:t>ar grozījumiem, kas izdarīti ar iepirkumu komisijas 18.04.2018. lēmumu (protokols Nr.2)</w:t>
      </w:r>
    </w:p>
    <w:p w14:paraId="699BCE00" w14:textId="77777777" w:rsidR="008D163A" w:rsidRPr="00F83686" w:rsidRDefault="008D163A" w:rsidP="00D06F5D">
      <w:pPr>
        <w:pStyle w:val="ListParagraph"/>
        <w:numPr>
          <w:ilvl w:val="1"/>
          <w:numId w:val="1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ā</w:t>
      </w:r>
      <w:r w:rsidRPr="00F83686">
        <w:rPr>
          <w:rFonts w:ascii="Times New Roman" w:hAnsi="Times New Roman"/>
          <w:color w:val="000000"/>
          <w:spacing w:val="1"/>
          <w:sz w:val="24"/>
          <w:szCs w:val="24"/>
        </w:rPr>
        <w:t>rpus EIS e-konkursu apakšsistēmas iesniegtie piedāvājumi netiks pieņemti un neatvērti tiks nosūtīti atpakaļ iesniedzējam</w:t>
      </w:r>
      <w:r>
        <w:rPr>
          <w:rFonts w:ascii="Times New Roman" w:hAnsi="Times New Roman"/>
          <w:color w:val="000000"/>
          <w:spacing w:val="1"/>
          <w:sz w:val="24"/>
          <w:szCs w:val="24"/>
        </w:rPr>
        <w:t>;</w:t>
      </w:r>
    </w:p>
    <w:p w14:paraId="193AB5D6" w14:textId="77777777" w:rsidR="008D163A" w:rsidRPr="00F83686" w:rsidRDefault="008D163A" w:rsidP="00D06F5D">
      <w:pPr>
        <w:pStyle w:val="ListParagraph"/>
        <w:numPr>
          <w:ilvl w:val="1"/>
          <w:numId w:val="1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p</w:t>
      </w:r>
      <w:r w:rsidRPr="00F83686">
        <w:rPr>
          <w:rFonts w:ascii="Times New Roman" w:hAnsi="Times New Roman"/>
          <w:color w:val="000000"/>
          <w:spacing w:val="1"/>
          <w:sz w:val="24"/>
          <w:szCs w:val="24"/>
        </w:rPr>
        <w:t>iedāvājumu atvēršanas sanāksmē var piedalīties visi pretendenti vai to pārstāvji. Iesniegto piedāvājumu atvēršanas procesam var sekot līdzi tiešsaistes režīmā Elektronisko iepirkumu sistēmas e-konkursu apakšsistēmā;</w:t>
      </w:r>
    </w:p>
    <w:p w14:paraId="57A69B7A" w14:textId="77777777" w:rsidR="002E6EBC" w:rsidRDefault="008D163A" w:rsidP="002E6EBC">
      <w:pPr>
        <w:pStyle w:val="ListParagraph"/>
        <w:shd w:val="clear" w:color="auto" w:fill="FFFFFF"/>
        <w:tabs>
          <w:tab w:val="left" w:pos="993"/>
        </w:tabs>
        <w:spacing w:after="0" w:line="240" w:lineRule="auto"/>
        <w:ind w:left="993"/>
        <w:jc w:val="both"/>
        <w:rPr>
          <w:rFonts w:ascii="Times New Roman" w:hAnsi="Times New Roman"/>
          <w:color w:val="000000"/>
          <w:spacing w:val="1"/>
          <w:sz w:val="24"/>
          <w:szCs w:val="24"/>
        </w:rPr>
      </w:pPr>
      <w:r>
        <w:rPr>
          <w:rFonts w:ascii="Times New Roman" w:hAnsi="Times New Roman"/>
          <w:color w:val="000000"/>
          <w:spacing w:val="1"/>
          <w:sz w:val="24"/>
          <w:szCs w:val="24"/>
        </w:rPr>
        <w:t>p</w:t>
      </w:r>
      <w:r w:rsidRPr="00F83686">
        <w:rPr>
          <w:rFonts w:ascii="Times New Roman" w:hAnsi="Times New Roman"/>
          <w:color w:val="000000"/>
          <w:spacing w:val="1"/>
          <w:sz w:val="24"/>
          <w:szCs w:val="24"/>
        </w:rPr>
        <w:t>iedāvājumu atvēršanas sanāksme notiks 201</w:t>
      </w:r>
      <w:r>
        <w:rPr>
          <w:rFonts w:ascii="Times New Roman" w:hAnsi="Times New Roman"/>
          <w:color w:val="000000"/>
          <w:spacing w:val="1"/>
          <w:sz w:val="24"/>
          <w:szCs w:val="24"/>
        </w:rPr>
        <w:t>8</w:t>
      </w:r>
      <w:r w:rsidRPr="00F83686">
        <w:rPr>
          <w:rFonts w:ascii="Times New Roman" w:hAnsi="Times New Roman"/>
          <w:color w:val="000000"/>
          <w:spacing w:val="1"/>
          <w:sz w:val="24"/>
          <w:szCs w:val="24"/>
        </w:rPr>
        <w:t>.</w:t>
      </w:r>
      <w:r>
        <w:rPr>
          <w:rFonts w:ascii="Times New Roman" w:hAnsi="Times New Roman"/>
          <w:color w:val="000000"/>
          <w:spacing w:val="1"/>
          <w:sz w:val="24"/>
          <w:szCs w:val="24"/>
        </w:rPr>
        <w:t xml:space="preserve">gada </w:t>
      </w:r>
      <w:r w:rsidR="00B81F47" w:rsidRPr="00B81F47">
        <w:rPr>
          <w:rFonts w:ascii="Times New Roman" w:hAnsi="Times New Roman"/>
          <w:strike/>
          <w:color w:val="FF0000"/>
          <w:spacing w:val="1"/>
          <w:sz w:val="24"/>
          <w:szCs w:val="24"/>
        </w:rPr>
        <w:t>27.aprīlī</w:t>
      </w:r>
      <w:r w:rsidR="00B81F47" w:rsidRPr="00B81F47">
        <w:rPr>
          <w:rFonts w:ascii="Times New Roman" w:hAnsi="Times New Roman"/>
          <w:color w:val="000000"/>
          <w:spacing w:val="1"/>
          <w:sz w:val="24"/>
          <w:szCs w:val="24"/>
        </w:rPr>
        <w:t xml:space="preserve"> </w:t>
      </w:r>
      <w:r w:rsidR="00B81F47" w:rsidRPr="00B81F47">
        <w:rPr>
          <w:rFonts w:ascii="Times New Roman" w:hAnsi="Times New Roman"/>
          <w:color w:val="FF0000"/>
          <w:spacing w:val="1"/>
          <w:sz w:val="24"/>
          <w:szCs w:val="24"/>
        </w:rPr>
        <w:t>3.maijā</w:t>
      </w:r>
      <w:r w:rsidR="00B81F47">
        <w:rPr>
          <w:rFonts w:ascii="Times New Roman" w:hAnsi="Times New Roman"/>
          <w:color w:val="000000"/>
          <w:spacing w:val="1"/>
          <w:sz w:val="24"/>
          <w:szCs w:val="24"/>
        </w:rPr>
        <w:t xml:space="preserve"> </w:t>
      </w:r>
      <w:r w:rsidRPr="00F83686">
        <w:rPr>
          <w:rFonts w:ascii="Times New Roman" w:hAnsi="Times New Roman"/>
          <w:color w:val="000000"/>
          <w:spacing w:val="1"/>
          <w:sz w:val="24"/>
          <w:szCs w:val="24"/>
        </w:rPr>
        <w:t xml:space="preserve">plkst.10:00 </w:t>
      </w:r>
      <w:r>
        <w:rPr>
          <w:rFonts w:ascii="Times New Roman" w:hAnsi="Times New Roman"/>
          <w:color w:val="000000"/>
          <w:spacing w:val="1"/>
          <w:sz w:val="24"/>
          <w:szCs w:val="24"/>
        </w:rPr>
        <w:t xml:space="preserve">Pasūtītāja </w:t>
      </w:r>
      <w:r w:rsidRPr="00F83686">
        <w:rPr>
          <w:rFonts w:ascii="Times New Roman" w:hAnsi="Times New Roman"/>
          <w:color w:val="000000"/>
          <w:spacing w:val="1"/>
          <w:sz w:val="24"/>
          <w:szCs w:val="24"/>
        </w:rPr>
        <w:t>telpās</w:t>
      </w:r>
      <w:r>
        <w:rPr>
          <w:rFonts w:ascii="Times New Roman" w:hAnsi="Times New Roman"/>
          <w:color w:val="000000"/>
          <w:spacing w:val="1"/>
          <w:sz w:val="24"/>
          <w:szCs w:val="24"/>
        </w:rPr>
        <w:t>,</w:t>
      </w:r>
      <w:r w:rsidRPr="00F83686">
        <w:rPr>
          <w:rFonts w:ascii="Times New Roman" w:hAnsi="Times New Roman"/>
          <w:color w:val="000000"/>
          <w:spacing w:val="1"/>
          <w:sz w:val="24"/>
          <w:szCs w:val="24"/>
        </w:rPr>
        <w:t xml:space="preserve"> Rīgā, </w:t>
      </w:r>
      <w:r>
        <w:rPr>
          <w:rFonts w:ascii="Times New Roman" w:hAnsi="Times New Roman"/>
          <w:color w:val="000000"/>
          <w:spacing w:val="1"/>
          <w:sz w:val="24"/>
          <w:szCs w:val="24"/>
        </w:rPr>
        <w:t>Bruņinieku ielā 5k-2, korpusā Nr.2, 3.stāvā, 21.kab</w:t>
      </w:r>
      <w:r w:rsidRPr="00F83686">
        <w:rPr>
          <w:rFonts w:ascii="Times New Roman" w:hAnsi="Times New Roman"/>
          <w:color w:val="000000"/>
          <w:spacing w:val="1"/>
          <w:sz w:val="24"/>
          <w:szCs w:val="24"/>
        </w:rPr>
        <w:t>.</w:t>
      </w:r>
      <w:r>
        <w:rPr>
          <w:rFonts w:ascii="Times New Roman" w:hAnsi="Times New Roman"/>
          <w:color w:val="000000"/>
          <w:spacing w:val="1"/>
          <w:sz w:val="24"/>
          <w:szCs w:val="24"/>
        </w:rPr>
        <w:t>;</w:t>
      </w:r>
    </w:p>
    <w:p w14:paraId="7C5E926E" w14:textId="3E1F6281" w:rsidR="008D163A" w:rsidRPr="002E6EBC" w:rsidRDefault="002E6EBC" w:rsidP="002E6EBC">
      <w:pPr>
        <w:pStyle w:val="ListParagraph"/>
        <w:shd w:val="clear" w:color="auto" w:fill="FFFFFF"/>
        <w:tabs>
          <w:tab w:val="left" w:pos="993"/>
        </w:tabs>
        <w:spacing w:after="0" w:line="240" w:lineRule="auto"/>
        <w:ind w:left="993"/>
        <w:jc w:val="both"/>
        <w:rPr>
          <w:rFonts w:ascii="Times New Roman" w:hAnsi="Times New Roman"/>
          <w:color w:val="000000"/>
          <w:spacing w:val="1"/>
          <w:sz w:val="24"/>
          <w:szCs w:val="24"/>
        </w:rPr>
      </w:pPr>
      <w:r w:rsidRPr="002E6EBC">
        <w:rPr>
          <w:rFonts w:ascii="Times New Roman" w:hAnsi="Times New Roman"/>
          <w:b/>
          <w:i/>
          <w:color w:val="FF0000"/>
        </w:rPr>
        <w:t>ar grozījumiem, kas izdarīti ar iepirkumu komisijas 18.04.2018. lēmumu (protokols Nr.2)</w:t>
      </w:r>
    </w:p>
    <w:p w14:paraId="53246EEF" w14:textId="77777777" w:rsidR="008D163A" w:rsidRDefault="008D163A" w:rsidP="00D06F5D">
      <w:pPr>
        <w:pStyle w:val="ListParagraph"/>
        <w:numPr>
          <w:ilvl w:val="1"/>
          <w:numId w:val="1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lastRenderedPageBreak/>
        <w:t>p</w:t>
      </w:r>
      <w:r w:rsidRPr="00F83686">
        <w:rPr>
          <w:rFonts w:ascii="Times New Roman" w:hAnsi="Times New Roman"/>
          <w:color w:val="000000"/>
          <w:spacing w:val="1"/>
          <w:sz w:val="24"/>
          <w:szCs w:val="24"/>
        </w:rPr>
        <w:t xml:space="preserve">iedāvājumu atvēršana notiek, izmantojot Valsts reģionālās attīstības aģentūras </w:t>
      </w:r>
      <w:r>
        <w:rPr>
          <w:rFonts w:ascii="Times New Roman" w:hAnsi="Times New Roman"/>
          <w:color w:val="000000"/>
          <w:spacing w:val="1"/>
          <w:sz w:val="24"/>
          <w:szCs w:val="24"/>
        </w:rPr>
        <w:t>tīmekļvietnē</w:t>
      </w:r>
      <w:r w:rsidRPr="00F83686">
        <w:rPr>
          <w:rFonts w:ascii="Times New Roman" w:hAnsi="Times New Roman"/>
          <w:color w:val="000000"/>
          <w:spacing w:val="1"/>
          <w:sz w:val="24"/>
          <w:szCs w:val="24"/>
        </w:rPr>
        <w:t xml:space="preserve"> pieejamos rīkus piedāvājumu elektroniskai saņemšanai</w:t>
      </w:r>
      <w:r>
        <w:rPr>
          <w:rFonts w:ascii="Times New Roman" w:hAnsi="Times New Roman"/>
          <w:color w:val="000000"/>
          <w:spacing w:val="1"/>
          <w:sz w:val="24"/>
          <w:szCs w:val="24"/>
        </w:rPr>
        <w:t>;</w:t>
      </w:r>
    </w:p>
    <w:p w14:paraId="50F7C38F" w14:textId="37C0B319" w:rsidR="00660371" w:rsidRPr="003353D3" w:rsidRDefault="008D163A" w:rsidP="00D06F5D">
      <w:pPr>
        <w:pStyle w:val="ListParagraph"/>
        <w:numPr>
          <w:ilvl w:val="1"/>
          <w:numId w:val="9"/>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sz w:val="24"/>
          <w:szCs w:val="24"/>
        </w:rPr>
        <w:t>p</w:t>
      </w:r>
      <w:r w:rsidRPr="00682633">
        <w:rPr>
          <w:rFonts w:ascii="Times New Roman" w:hAnsi="Times New Roman"/>
          <w:sz w:val="24"/>
          <w:szCs w:val="24"/>
        </w:rPr>
        <w:t xml:space="preserve">iedāvājumus atver vienlaikus elektroniskajā informācijas sistēmā, nosaucot vai pircēja profilā publicējot </w:t>
      </w:r>
      <w:r>
        <w:rPr>
          <w:rFonts w:ascii="Times New Roman" w:hAnsi="Times New Roman"/>
          <w:sz w:val="24"/>
          <w:szCs w:val="24"/>
        </w:rPr>
        <w:t>P</w:t>
      </w:r>
      <w:r w:rsidRPr="00682633">
        <w:rPr>
          <w:rFonts w:ascii="Times New Roman" w:hAnsi="Times New Roman"/>
          <w:sz w:val="24"/>
          <w:szCs w:val="24"/>
        </w:rPr>
        <w:t>retendentu, piedāvājuma iesniegšanas datumu un laiku</w:t>
      </w:r>
      <w:r>
        <w:rPr>
          <w:rFonts w:ascii="Times New Roman" w:hAnsi="Times New Roman"/>
          <w:sz w:val="24"/>
          <w:szCs w:val="24"/>
        </w:rPr>
        <w:t xml:space="preserve"> </w:t>
      </w:r>
      <w:r w:rsidRPr="00682633">
        <w:rPr>
          <w:rFonts w:ascii="Times New Roman" w:hAnsi="Times New Roman"/>
          <w:sz w:val="24"/>
          <w:szCs w:val="24"/>
        </w:rPr>
        <w:t>un piedāvāto cenu</w:t>
      </w:r>
      <w:r>
        <w:rPr>
          <w:rFonts w:ascii="Times New Roman" w:hAnsi="Times New Roman"/>
          <w:sz w:val="24"/>
          <w:szCs w:val="24"/>
        </w:rPr>
        <w:t>.</w:t>
      </w:r>
    </w:p>
    <w:p w14:paraId="4C1620A9" w14:textId="77777777" w:rsidR="00660371" w:rsidRDefault="00660371" w:rsidP="00D06F5D">
      <w:pPr>
        <w:shd w:val="clear" w:color="auto" w:fill="FFFFFF"/>
        <w:tabs>
          <w:tab w:val="left" w:pos="240"/>
        </w:tabs>
        <w:ind w:left="1080"/>
        <w:jc w:val="center"/>
        <w:rPr>
          <w:b/>
          <w:i/>
          <w:color w:val="000000"/>
          <w:spacing w:val="-1"/>
          <w:sz w:val="24"/>
          <w:szCs w:val="24"/>
        </w:rPr>
      </w:pPr>
    </w:p>
    <w:p w14:paraId="07EFD9D3" w14:textId="77777777" w:rsidR="00660371" w:rsidRDefault="00660371" w:rsidP="00D06F5D">
      <w:pPr>
        <w:shd w:val="clear" w:color="auto" w:fill="FFFFFF"/>
        <w:tabs>
          <w:tab w:val="left" w:pos="240"/>
        </w:tabs>
        <w:ind w:left="1080"/>
        <w:jc w:val="center"/>
        <w:rPr>
          <w:b/>
          <w:i/>
          <w:color w:val="000000"/>
          <w:spacing w:val="-1"/>
          <w:sz w:val="24"/>
          <w:szCs w:val="24"/>
        </w:rPr>
      </w:pPr>
      <w:r>
        <w:rPr>
          <w:b/>
          <w:i/>
          <w:color w:val="000000"/>
          <w:spacing w:val="-1"/>
          <w:sz w:val="24"/>
          <w:szCs w:val="24"/>
        </w:rPr>
        <w:t>II PIEDĀVĀJUMA NOFORMĒJUMS UN SATURS</w:t>
      </w:r>
    </w:p>
    <w:p w14:paraId="178432BF" w14:textId="77777777" w:rsidR="00660371" w:rsidRDefault="00660371" w:rsidP="00D06F5D">
      <w:pPr>
        <w:shd w:val="clear" w:color="auto" w:fill="FFFFFF"/>
        <w:tabs>
          <w:tab w:val="left" w:pos="240"/>
        </w:tabs>
        <w:ind w:left="1080"/>
        <w:jc w:val="center"/>
        <w:rPr>
          <w:b/>
          <w:i/>
          <w:color w:val="000000"/>
          <w:spacing w:val="-1"/>
          <w:sz w:val="24"/>
          <w:szCs w:val="24"/>
        </w:rPr>
      </w:pPr>
    </w:p>
    <w:p w14:paraId="459B7A9D" w14:textId="77777777" w:rsidR="00660371" w:rsidRDefault="00660371" w:rsidP="00D06F5D">
      <w:pPr>
        <w:widowControl/>
        <w:numPr>
          <w:ilvl w:val="0"/>
          <w:numId w:val="2"/>
        </w:numPr>
        <w:tabs>
          <w:tab w:val="left" w:pos="284"/>
        </w:tabs>
        <w:autoSpaceDE/>
        <w:ind w:left="567" w:hanging="425"/>
        <w:jc w:val="both"/>
        <w:rPr>
          <w:sz w:val="24"/>
          <w:szCs w:val="24"/>
        </w:rPr>
      </w:pPr>
      <w:r w:rsidRPr="00DE2F71">
        <w:rPr>
          <w:b/>
          <w:sz w:val="24"/>
          <w:szCs w:val="24"/>
        </w:rPr>
        <w:t>Piedāvājuma noformējuma prasības</w:t>
      </w:r>
      <w:r>
        <w:rPr>
          <w:sz w:val="24"/>
          <w:szCs w:val="24"/>
        </w:rPr>
        <w:t>:</w:t>
      </w:r>
    </w:p>
    <w:p w14:paraId="6C0CD88E" w14:textId="77777777" w:rsidR="008D163A" w:rsidRPr="00057E2C" w:rsidRDefault="008D163A" w:rsidP="00D06F5D">
      <w:pPr>
        <w:pStyle w:val="ListParagraph"/>
        <w:numPr>
          <w:ilvl w:val="1"/>
          <w:numId w:val="16"/>
        </w:numPr>
        <w:shd w:val="clear" w:color="auto" w:fill="FFFFFF"/>
        <w:tabs>
          <w:tab w:val="left" w:pos="993"/>
        </w:tabs>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Piedāvājums jāiesniedz elektroniski EIS e-konkursu apakšsistēmā, izmantojot vienu no šādiem veidiem:</w:t>
      </w:r>
    </w:p>
    <w:p w14:paraId="43DCA2F1" w14:textId="77777777" w:rsidR="008D163A" w:rsidRPr="00057E2C" w:rsidRDefault="008D163A" w:rsidP="00D06F5D">
      <w:pPr>
        <w:pStyle w:val="ListParagraph"/>
        <w:numPr>
          <w:ilvl w:val="2"/>
          <w:numId w:val="16"/>
        </w:numPr>
        <w:shd w:val="clear" w:color="auto" w:fill="FFFFFF"/>
        <w:tabs>
          <w:tab w:val="left" w:pos="993"/>
        </w:tabs>
        <w:spacing w:after="0" w:line="240" w:lineRule="auto"/>
        <w:ind w:left="1560" w:hanging="709"/>
        <w:jc w:val="both"/>
        <w:rPr>
          <w:rFonts w:ascii="Times New Roman" w:hAnsi="Times New Roman"/>
          <w:sz w:val="24"/>
          <w:szCs w:val="24"/>
        </w:rPr>
      </w:pPr>
      <w:r w:rsidRPr="00057E2C">
        <w:rPr>
          <w:rFonts w:ascii="Times New Roman" w:hAnsi="Times New Roman"/>
          <w:sz w:val="24"/>
          <w:szCs w:val="24"/>
        </w:rPr>
        <w:t>izmantojot e-konkursu apakšsistēmas piedāvātos rīkus, aizpildot minētās sistēmas e-konkursu apakšsistēmā šīs iepirkuma procedūras sadaļā ievietotās formas;</w:t>
      </w:r>
    </w:p>
    <w:p w14:paraId="0263CC00" w14:textId="77777777" w:rsidR="008D163A" w:rsidRPr="00A0653D" w:rsidRDefault="008D163A" w:rsidP="00D06F5D">
      <w:pPr>
        <w:pStyle w:val="ListParagraph"/>
        <w:numPr>
          <w:ilvl w:val="2"/>
          <w:numId w:val="16"/>
        </w:numPr>
        <w:shd w:val="clear" w:color="auto" w:fill="FFFFFF"/>
        <w:tabs>
          <w:tab w:val="left" w:pos="993"/>
        </w:tabs>
        <w:spacing w:after="0" w:line="240" w:lineRule="auto"/>
        <w:ind w:left="1560" w:hanging="709"/>
        <w:jc w:val="both"/>
        <w:rPr>
          <w:rFonts w:ascii="Times New Roman" w:hAnsi="Times New Roman"/>
          <w:sz w:val="24"/>
          <w:szCs w:val="24"/>
        </w:rPr>
      </w:pPr>
      <w:r w:rsidRPr="00A0653D">
        <w:rPr>
          <w:rFonts w:ascii="Times New Roman" w:hAnsi="Times New Roman"/>
          <w:sz w:val="24"/>
          <w:szCs w:val="24"/>
        </w:rPr>
        <w:t>elektroniski aizpildāmos dokumentus elektroniski sagatavojot ārpus e</w:t>
      </w:r>
      <w:r w:rsidRPr="00A0653D">
        <w:rPr>
          <w:rFonts w:ascii="Times New Roman" w:hAnsi="Times New Roman"/>
          <w:sz w:val="24"/>
          <w:szCs w:val="24"/>
        </w:rPr>
        <w:noBreakHyphen/>
        <w:t>konkursu apakšsistēmas un pievienojot atbilstošajām prasībām (šādā gadījumā pretendents ir atbildīgs par aizpildāmo formu atbilstību dokumentācijas prasībām un formu paraugiem);</w:t>
      </w:r>
    </w:p>
    <w:p w14:paraId="4995C450" w14:textId="77777777" w:rsidR="008D163A" w:rsidRPr="00A0653D" w:rsidRDefault="008D163A" w:rsidP="00D06F5D">
      <w:pPr>
        <w:pStyle w:val="ListParagraph"/>
        <w:numPr>
          <w:ilvl w:val="2"/>
          <w:numId w:val="16"/>
        </w:numPr>
        <w:shd w:val="clear" w:color="auto" w:fill="FFFFFF"/>
        <w:tabs>
          <w:tab w:val="left" w:pos="993"/>
        </w:tabs>
        <w:spacing w:after="0" w:line="240" w:lineRule="auto"/>
        <w:ind w:left="1560" w:hanging="709"/>
        <w:jc w:val="both"/>
        <w:rPr>
          <w:rFonts w:ascii="Times New Roman" w:hAnsi="Times New Roman"/>
          <w:sz w:val="24"/>
          <w:szCs w:val="24"/>
        </w:rPr>
      </w:pPr>
      <w:r w:rsidRPr="00A0653D">
        <w:rPr>
          <w:rFonts w:ascii="Times New Roman" w:hAnsi="Times New Roman"/>
          <w:sz w:val="24"/>
          <w:szCs w:val="24"/>
        </w:rPr>
        <w:t>elektroniski sagatavoto piedāvājumu šifrējot ārpus e</w:t>
      </w:r>
      <w:r w:rsidRPr="00A0653D">
        <w:rPr>
          <w:rFonts w:ascii="Times New Roman" w:hAnsi="Times New Roman"/>
          <w:sz w:val="24"/>
          <w:szCs w:val="24"/>
        </w:rPr>
        <w:noBreakHyphen/>
        <w:t>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9871229" w14:textId="77777777" w:rsidR="00660371" w:rsidRDefault="00660371" w:rsidP="00D06F5D">
      <w:pPr>
        <w:widowControl/>
        <w:numPr>
          <w:ilvl w:val="0"/>
          <w:numId w:val="2"/>
        </w:numPr>
        <w:tabs>
          <w:tab w:val="left" w:pos="284"/>
        </w:tabs>
        <w:autoSpaceDE/>
        <w:ind w:left="567" w:hanging="425"/>
        <w:jc w:val="both"/>
        <w:rPr>
          <w:sz w:val="24"/>
          <w:szCs w:val="24"/>
        </w:rPr>
      </w:pPr>
      <w:r w:rsidRPr="00DE2F71">
        <w:rPr>
          <w:b/>
          <w:sz w:val="24"/>
          <w:szCs w:val="24"/>
        </w:rPr>
        <w:t>Piedāvājuma sagatavošana</w:t>
      </w:r>
      <w:r>
        <w:rPr>
          <w:sz w:val="24"/>
          <w:szCs w:val="24"/>
        </w:rPr>
        <w:t>:</w:t>
      </w:r>
    </w:p>
    <w:p w14:paraId="4814C8EF" w14:textId="77777777" w:rsidR="0079504D" w:rsidRPr="00057E2C" w:rsidRDefault="0079504D" w:rsidP="00D06F5D">
      <w:pPr>
        <w:pStyle w:val="ListParagraph"/>
        <w:numPr>
          <w:ilvl w:val="1"/>
          <w:numId w:val="17"/>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pieteikuma veidlapa</w:t>
      </w:r>
      <w:r>
        <w:rPr>
          <w:rFonts w:ascii="Times New Roman" w:hAnsi="Times New Roman"/>
          <w:sz w:val="24"/>
          <w:szCs w:val="24"/>
        </w:rPr>
        <w:t xml:space="preserve">, Tehniskā specifikācija/ Tehniskais piedāvājums un </w:t>
      </w:r>
      <w:r w:rsidRPr="00057E2C">
        <w:rPr>
          <w:rFonts w:ascii="Times New Roman" w:hAnsi="Times New Roman"/>
          <w:sz w:val="24"/>
          <w:szCs w:val="24"/>
        </w:rPr>
        <w:t>Finanšu piedāvājums saskaņā ar e</w:t>
      </w:r>
      <w:r>
        <w:rPr>
          <w:rFonts w:ascii="Times New Roman" w:hAnsi="Times New Roman"/>
          <w:sz w:val="24"/>
          <w:szCs w:val="24"/>
        </w:rPr>
        <w:t>-</w:t>
      </w:r>
      <w:r w:rsidRPr="00057E2C">
        <w:rPr>
          <w:rFonts w:ascii="Times New Roman" w:hAnsi="Times New Roman"/>
          <w:sz w:val="24"/>
          <w:szCs w:val="24"/>
        </w:rPr>
        <w:t xml:space="preserve">konkursu apakšsistēmā iepirkuma procedūras profilam pievienotajām dokumentu veidnēm </w:t>
      </w:r>
      <w:r w:rsidRPr="00057E2C">
        <w:rPr>
          <w:rFonts w:ascii="Times New Roman" w:hAnsi="Times New Roman"/>
          <w:b/>
          <w:sz w:val="24"/>
          <w:szCs w:val="24"/>
        </w:rPr>
        <w:t>jāaizpilda tikai elektroniski</w:t>
      </w:r>
      <w:r w:rsidRPr="00057E2C">
        <w:rPr>
          <w:rFonts w:ascii="Times New Roman" w:hAnsi="Times New Roman"/>
          <w:sz w:val="24"/>
          <w:szCs w:val="24"/>
        </w:rPr>
        <w:t xml:space="preserve"> un jāpievieno tam paredzētajā iepirkuma procedūras profila sadaļā;</w:t>
      </w:r>
    </w:p>
    <w:p w14:paraId="606D550F" w14:textId="77777777" w:rsidR="0079504D" w:rsidRPr="00A430DB" w:rsidRDefault="0079504D" w:rsidP="00D06F5D">
      <w:pPr>
        <w:pStyle w:val="ListParagraph"/>
        <w:numPr>
          <w:ilvl w:val="1"/>
          <w:numId w:val="17"/>
        </w:numPr>
        <w:spacing w:after="0" w:line="240" w:lineRule="auto"/>
        <w:ind w:left="993" w:hanging="426"/>
        <w:jc w:val="both"/>
        <w:rPr>
          <w:rFonts w:ascii="Times New Roman" w:hAnsi="Times New Roman"/>
          <w:sz w:val="24"/>
          <w:szCs w:val="24"/>
        </w:rPr>
      </w:pPr>
      <w:r>
        <w:rPr>
          <w:rFonts w:ascii="Times New Roman" w:hAnsi="Times New Roman"/>
          <w:b/>
          <w:sz w:val="24"/>
          <w:szCs w:val="24"/>
        </w:rPr>
        <w:t>i</w:t>
      </w:r>
      <w:r w:rsidRPr="00A430DB">
        <w:rPr>
          <w:rFonts w:ascii="Times New Roman" w:hAnsi="Times New Roman"/>
          <w:b/>
          <w:sz w:val="24"/>
          <w:szCs w:val="24"/>
        </w:rPr>
        <w:t>esniedzot piedāvājumu, pretendents to paraksta ar drošu elektronisko parakstu un laika zīmogu</w:t>
      </w:r>
      <w:r w:rsidRPr="00A430DB">
        <w:rPr>
          <w:rFonts w:ascii="Times New Roman" w:hAnsi="Times New Roman"/>
          <w:sz w:val="24"/>
          <w:szCs w:val="24"/>
        </w:rPr>
        <w:t xml:space="preserve"> vai ar </w:t>
      </w:r>
      <w:r w:rsidRPr="00A430DB">
        <w:rPr>
          <w:rFonts w:ascii="Times New Roman" w:hAnsi="Times New Roman"/>
          <w:b/>
          <w:sz w:val="24"/>
          <w:szCs w:val="24"/>
        </w:rPr>
        <w:t>EIS piedāvāto elektronisko parakstu</w:t>
      </w:r>
      <w:r w:rsidRPr="00A430DB">
        <w:rPr>
          <w:rFonts w:ascii="Times New Roman" w:hAnsi="Times New Roman"/>
          <w:sz w:val="24"/>
          <w:szCs w:val="24"/>
        </w:rPr>
        <w:t>. Pretendents pēc saviem ieskatiem pieteikumu</w:t>
      </w:r>
      <w:r>
        <w:rPr>
          <w:rFonts w:ascii="Times New Roman" w:hAnsi="Times New Roman"/>
          <w:sz w:val="24"/>
          <w:szCs w:val="24"/>
        </w:rPr>
        <w:t xml:space="preserve">, Tehnisko specifikāciju/ Tehnisko piedāvājumu un </w:t>
      </w:r>
      <w:r w:rsidRPr="00A430DB">
        <w:rPr>
          <w:rFonts w:ascii="Times New Roman" w:hAnsi="Times New Roman"/>
          <w:sz w:val="24"/>
          <w:szCs w:val="24"/>
        </w:rPr>
        <w:t>Finanšu piedāvājumu var ar drošu elektronisko parakstu un laika zīmogu parakstīt atsevišķi. Piedāvājumu paraksta pretendentu pārstāvēt tiesīgā persona, pievienojot pārstāvību apliecinošu dokumentu (piemēram, pilnvaru);</w:t>
      </w:r>
    </w:p>
    <w:p w14:paraId="5D65114A" w14:textId="77777777" w:rsidR="0079504D" w:rsidRPr="00057E2C" w:rsidRDefault="0079504D" w:rsidP="00D06F5D">
      <w:pPr>
        <w:pStyle w:val="ListParagraph"/>
        <w:numPr>
          <w:ilvl w:val="1"/>
          <w:numId w:val="17"/>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Pretendents piedāvājumu iesniedz latviešu valodā. Ja Pretendents iesniedz dokumentus svešvalodā, tiem jāpievieno paraksttiesīgās vai pilnvarotās personas (pievienojot pilnvaru) apliecināts tulkojums latviešu valodā;</w:t>
      </w:r>
    </w:p>
    <w:p w14:paraId="095532DB" w14:textId="77777777" w:rsidR="0079504D" w:rsidRPr="00057E2C" w:rsidRDefault="0079504D" w:rsidP="00D06F5D">
      <w:pPr>
        <w:pStyle w:val="ListParagraph"/>
        <w:numPr>
          <w:ilvl w:val="1"/>
          <w:numId w:val="17"/>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piedāvājumam pilnībā jāatbilst nolikumā un tā pielikumos minētajām prasībām. Visi piedāvājuma pielikumi ir tā neatņemamas sastāvdaļas.</w:t>
      </w:r>
    </w:p>
    <w:p w14:paraId="248CAF69" w14:textId="77777777" w:rsidR="0079504D" w:rsidRPr="00A430DB" w:rsidRDefault="0079504D" w:rsidP="00D06F5D">
      <w:pPr>
        <w:widowControl/>
        <w:numPr>
          <w:ilvl w:val="0"/>
          <w:numId w:val="2"/>
        </w:numPr>
        <w:autoSpaceDE/>
        <w:ind w:left="567" w:hanging="425"/>
        <w:jc w:val="both"/>
        <w:rPr>
          <w:rFonts w:eastAsia="Calibri"/>
          <w:color w:val="000000"/>
          <w:sz w:val="24"/>
          <w:szCs w:val="24"/>
        </w:rPr>
      </w:pPr>
      <w:r w:rsidRPr="00A430DB">
        <w:rPr>
          <w:rFonts w:eastAsia="Calibri"/>
          <w:color w:val="000000"/>
          <w:sz w:val="24"/>
          <w:szCs w:val="24"/>
        </w:rPr>
        <w:t>Pretendents pirms piedāvājuma iesniegšanas termiņa beigām var grozīt vai atsaukt iesniegto piedāvājumu.</w:t>
      </w:r>
    </w:p>
    <w:p w14:paraId="44321D4B" w14:textId="77777777" w:rsidR="0079504D" w:rsidRPr="00A430DB" w:rsidRDefault="0079504D" w:rsidP="00D06F5D">
      <w:pPr>
        <w:widowControl/>
        <w:numPr>
          <w:ilvl w:val="0"/>
          <w:numId w:val="2"/>
        </w:numPr>
        <w:autoSpaceDE/>
        <w:ind w:left="567" w:hanging="425"/>
        <w:jc w:val="both"/>
        <w:rPr>
          <w:rFonts w:eastAsia="Calibri"/>
          <w:color w:val="000000"/>
          <w:sz w:val="24"/>
          <w:szCs w:val="24"/>
        </w:rPr>
      </w:pPr>
      <w:r w:rsidRPr="00A430DB">
        <w:rPr>
          <w:rFonts w:eastAsia="Calibri"/>
          <w:color w:val="000000"/>
          <w:sz w:val="24"/>
          <w:szCs w:val="24"/>
        </w:rPr>
        <w:t xml:space="preserve">Visai </w:t>
      </w:r>
      <w:r>
        <w:rPr>
          <w:rFonts w:eastAsia="Calibri"/>
          <w:color w:val="000000"/>
          <w:sz w:val="24"/>
          <w:szCs w:val="24"/>
        </w:rPr>
        <w:t>P</w:t>
      </w:r>
      <w:r w:rsidRPr="00A430DB">
        <w:rPr>
          <w:rFonts w:eastAsia="Calibri"/>
          <w:color w:val="000000"/>
          <w:sz w:val="24"/>
          <w:szCs w:val="24"/>
        </w:rPr>
        <w:t>retendenta piedāvājumā sniegta</w:t>
      </w:r>
      <w:r>
        <w:rPr>
          <w:rFonts w:eastAsia="Calibri"/>
          <w:color w:val="000000"/>
          <w:sz w:val="24"/>
          <w:szCs w:val="24"/>
        </w:rPr>
        <w:t>ja</w:t>
      </w:r>
      <w:r w:rsidRPr="00A430DB">
        <w:rPr>
          <w:rFonts w:eastAsia="Calibri"/>
          <w:color w:val="000000"/>
          <w:sz w:val="24"/>
          <w:szCs w:val="24"/>
        </w:rPr>
        <w:t xml:space="preserve">i informācijai ir jābūt patiesai. Ja Pasūtītāja iepirkuma komisijai (turpmāk – Komisija) rodas šaubas par </w:t>
      </w:r>
      <w:r>
        <w:rPr>
          <w:rFonts w:eastAsia="Calibri"/>
          <w:color w:val="000000"/>
          <w:sz w:val="24"/>
          <w:szCs w:val="24"/>
        </w:rPr>
        <w:t>P</w:t>
      </w:r>
      <w:r w:rsidRPr="00A430DB">
        <w:rPr>
          <w:rFonts w:eastAsia="Calibri"/>
          <w:color w:val="000000"/>
          <w:sz w:val="24"/>
          <w:szCs w:val="24"/>
        </w:rPr>
        <w:t xml:space="preserve">retendenta piedāvājumā sniegto informācijas patiesību vai dokumenta kopijas autentiskumu, tai ir tiesības pieprasīt, lai, </w:t>
      </w:r>
      <w:r>
        <w:rPr>
          <w:rFonts w:eastAsia="Calibri"/>
          <w:color w:val="000000"/>
          <w:sz w:val="24"/>
          <w:szCs w:val="24"/>
        </w:rPr>
        <w:t>P</w:t>
      </w:r>
      <w:r w:rsidRPr="00A430DB">
        <w:rPr>
          <w:rFonts w:eastAsia="Calibri"/>
          <w:color w:val="000000"/>
          <w:sz w:val="24"/>
          <w:szCs w:val="24"/>
        </w:rPr>
        <w:t>retendents apstiprina informācijas patiesību un/vai uzrāda apstiprinoša dokumenta oriģinālu vai iesniedz normatīvajos aktos noteiktajā kārtībā apliecinātu dokumenta kopiju.</w:t>
      </w:r>
    </w:p>
    <w:p w14:paraId="11FDDA0F" w14:textId="48215EFA" w:rsidR="00660371" w:rsidRPr="00682A5E" w:rsidRDefault="0079504D" w:rsidP="00D06F5D">
      <w:pPr>
        <w:widowControl/>
        <w:numPr>
          <w:ilvl w:val="0"/>
          <w:numId w:val="2"/>
        </w:numPr>
        <w:autoSpaceDE/>
        <w:ind w:left="567" w:hanging="425"/>
        <w:jc w:val="both"/>
        <w:rPr>
          <w:sz w:val="24"/>
          <w:szCs w:val="24"/>
        </w:rPr>
      </w:pPr>
      <w:r>
        <w:rPr>
          <w:color w:val="000000"/>
          <w:sz w:val="24"/>
          <w:szCs w:val="24"/>
        </w:rPr>
        <w:t>Pretendentam n</w:t>
      </w:r>
      <w:r w:rsidRPr="00A430DB">
        <w:rPr>
          <w:rFonts w:eastAsia="Calibri"/>
          <w:color w:val="000000"/>
          <w:sz w:val="24"/>
          <w:szCs w:val="24"/>
        </w:rPr>
        <w:t xml:space="preserve">olikuma </w:t>
      </w:r>
      <w:r>
        <w:rPr>
          <w:color w:val="000000"/>
          <w:sz w:val="24"/>
          <w:szCs w:val="24"/>
        </w:rPr>
        <w:t>12</w:t>
      </w:r>
      <w:r w:rsidRPr="00A430DB">
        <w:rPr>
          <w:rFonts w:eastAsia="Calibri"/>
          <w:color w:val="000000"/>
          <w:sz w:val="24"/>
          <w:szCs w:val="24"/>
        </w:rPr>
        <w:t>.punktā minētie dokumenti ir jāiesniedz Komisijas norādītajā termiņā.</w:t>
      </w:r>
    </w:p>
    <w:p w14:paraId="52A32406" w14:textId="77777777" w:rsidR="00660371" w:rsidRDefault="00660371" w:rsidP="00D06F5D">
      <w:pPr>
        <w:widowControl/>
        <w:autoSpaceDE/>
        <w:spacing w:after="120"/>
        <w:jc w:val="both"/>
        <w:rPr>
          <w:b/>
          <w:sz w:val="24"/>
          <w:szCs w:val="24"/>
          <w:shd w:val="clear" w:color="auto" w:fill="FFFF00"/>
        </w:rPr>
      </w:pPr>
    </w:p>
    <w:p w14:paraId="57A9EB52" w14:textId="77777777" w:rsidR="00660371" w:rsidRDefault="00660371" w:rsidP="00D06F5D">
      <w:pPr>
        <w:tabs>
          <w:tab w:val="left" w:pos="2340"/>
        </w:tabs>
        <w:ind w:right="66"/>
        <w:jc w:val="center"/>
        <w:rPr>
          <w:b/>
          <w:caps/>
          <w:sz w:val="24"/>
          <w:szCs w:val="24"/>
        </w:rPr>
      </w:pPr>
      <w:r>
        <w:rPr>
          <w:b/>
          <w:caps/>
          <w:sz w:val="24"/>
          <w:szCs w:val="24"/>
        </w:rPr>
        <w:t>III Nosacījumi PRETENDENTA dalībai IEPIRKUMĀ un IESNIEDZAMIE dokumenti</w:t>
      </w:r>
    </w:p>
    <w:p w14:paraId="2CB58D45" w14:textId="77777777" w:rsidR="00660371" w:rsidRDefault="00660371" w:rsidP="00D06F5D">
      <w:pPr>
        <w:tabs>
          <w:tab w:val="left" w:pos="2340"/>
        </w:tabs>
        <w:ind w:right="66"/>
        <w:jc w:val="center"/>
        <w:rPr>
          <w:sz w:val="24"/>
          <w:szCs w:val="24"/>
        </w:rPr>
      </w:pPr>
    </w:p>
    <w:p w14:paraId="24AA28BF" w14:textId="068C4DE4" w:rsidR="00660371" w:rsidRPr="00682A5E" w:rsidRDefault="00682A5E" w:rsidP="00D06F5D">
      <w:pPr>
        <w:widowControl/>
        <w:numPr>
          <w:ilvl w:val="0"/>
          <w:numId w:val="2"/>
        </w:numPr>
        <w:autoSpaceDE/>
        <w:ind w:left="567" w:hanging="425"/>
        <w:jc w:val="both"/>
        <w:rPr>
          <w:color w:val="000000"/>
          <w:sz w:val="24"/>
          <w:szCs w:val="24"/>
        </w:rPr>
      </w:pPr>
      <w:r w:rsidRPr="00682A5E">
        <w:rPr>
          <w:color w:val="000000"/>
          <w:sz w:val="24"/>
          <w:szCs w:val="24"/>
        </w:rPr>
        <w:lastRenderedPageBreak/>
        <w:t>Komisija neizskata Pretendenta piedāvājumu un izslēdz Pretendentu no turpmākās dalības iepirkuma procedūrā, ja Pretendents atbilst PIL 42.panta pirmajā daļā noteiktajiem izslēgšanas nosacījumiem. Pasūtītājs izslēgšanas nosacījumu pārbaudi veic PIL 42.pantā noteiktajā kārtībā, ņemot vērā PIL 42.panta trešajā, ceturtajā, piektajā, septītajā daļā noteikto</w:t>
      </w:r>
      <w:r>
        <w:rPr>
          <w:color w:val="000000"/>
          <w:sz w:val="24"/>
          <w:szCs w:val="24"/>
        </w:rPr>
        <w:t>.</w:t>
      </w:r>
    </w:p>
    <w:p w14:paraId="2EE9F2B1" w14:textId="77777777" w:rsidR="00660371" w:rsidRPr="008F622C" w:rsidRDefault="00660371" w:rsidP="00D06F5D">
      <w:pPr>
        <w:widowControl/>
        <w:numPr>
          <w:ilvl w:val="0"/>
          <w:numId w:val="2"/>
        </w:numPr>
        <w:autoSpaceDE/>
        <w:spacing w:before="120"/>
        <w:ind w:left="567" w:hanging="425"/>
        <w:jc w:val="both"/>
        <w:rPr>
          <w:b/>
          <w:sz w:val="24"/>
          <w:szCs w:val="24"/>
        </w:rPr>
      </w:pPr>
      <w:r w:rsidRPr="008F622C">
        <w:rPr>
          <w:b/>
          <w:sz w:val="24"/>
          <w:szCs w:val="24"/>
        </w:rPr>
        <w:t xml:space="preserve">Prasības attiecībā uz </w:t>
      </w:r>
      <w:r>
        <w:rPr>
          <w:b/>
          <w:sz w:val="24"/>
          <w:szCs w:val="24"/>
        </w:rPr>
        <w:t>Pretendent</w:t>
      </w:r>
      <w:r w:rsidRPr="008F622C">
        <w:rPr>
          <w:b/>
          <w:sz w:val="24"/>
          <w:szCs w:val="24"/>
        </w:rPr>
        <w:t>a atbilstību profesionālās darbības veikšanai:</w:t>
      </w:r>
    </w:p>
    <w:p w14:paraId="601038D4" w14:textId="0D20BFFB" w:rsidR="00660371" w:rsidRPr="00682A5E" w:rsidRDefault="00660371" w:rsidP="00D06F5D">
      <w:pPr>
        <w:pStyle w:val="ListParagraph"/>
        <w:numPr>
          <w:ilvl w:val="1"/>
          <w:numId w:val="20"/>
        </w:numPr>
        <w:shd w:val="clear" w:color="auto" w:fill="FFFFFF"/>
        <w:tabs>
          <w:tab w:val="left" w:pos="993"/>
        </w:tabs>
        <w:spacing w:line="240" w:lineRule="auto"/>
        <w:ind w:left="993" w:hanging="567"/>
        <w:jc w:val="both"/>
        <w:rPr>
          <w:rFonts w:ascii="Times New Roman" w:hAnsi="Times New Roman"/>
          <w:sz w:val="24"/>
          <w:szCs w:val="24"/>
        </w:rPr>
      </w:pPr>
      <w:r w:rsidRPr="00682A5E">
        <w:rPr>
          <w:rFonts w:ascii="Times New Roman" w:hAnsi="Times New Roman"/>
          <w:sz w:val="24"/>
          <w:szCs w:val="24"/>
        </w:rPr>
        <w:t>Pretendents, personālsabiedrība un visi personālsabiedrības biedri (</w:t>
      </w:r>
      <w:r w:rsidRPr="00682A5E">
        <w:rPr>
          <w:rFonts w:ascii="Times New Roman" w:hAnsi="Times New Roman"/>
          <w:i/>
          <w:sz w:val="24"/>
          <w:szCs w:val="24"/>
        </w:rPr>
        <w:t>ja piedāvājumu iesniedz personālsabiedrība</w:t>
      </w:r>
      <w:r w:rsidRPr="00682A5E">
        <w:rPr>
          <w:rFonts w:ascii="Times New Roman" w:hAnsi="Times New Roman"/>
          <w:sz w:val="24"/>
          <w:szCs w:val="24"/>
        </w:rPr>
        <w:t>) vai visi personu apvienības dalībnieki (ja piedāvājumu iesniedz personu apvienība), kā arī apakšuzņēmēji (</w:t>
      </w:r>
      <w:r w:rsidRPr="00682A5E">
        <w:rPr>
          <w:rFonts w:ascii="Times New Roman" w:hAnsi="Times New Roman"/>
          <w:i/>
          <w:sz w:val="24"/>
          <w:szCs w:val="24"/>
        </w:rPr>
        <w:t>ja Pretendents plāno piesaistīt apakšuzņēmējus</w:t>
      </w:r>
      <w:r w:rsidRPr="00682A5E">
        <w:rPr>
          <w:rFonts w:ascii="Times New Roman" w:hAnsi="Times New Roman"/>
          <w:sz w:val="24"/>
          <w:szCs w:val="24"/>
        </w:rPr>
        <w:t>) normatīvajos tiesību aktos noteiktajos gadījumos ir reģistrēti komercreģistrā vai līdzvērtīgā reģistrā ārvalstīs</w:t>
      </w:r>
      <w:r w:rsidR="007C53A0" w:rsidRPr="00682A5E">
        <w:rPr>
          <w:rFonts w:ascii="Times New Roman" w:hAnsi="Times New Roman"/>
          <w:sz w:val="24"/>
          <w:szCs w:val="24"/>
        </w:rPr>
        <w:t>.</w:t>
      </w:r>
    </w:p>
    <w:p w14:paraId="3688122F" w14:textId="77777777" w:rsidR="007C53A0" w:rsidRPr="008F622C" w:rsidRDefault="007C53A0" w:rsidP="00D06F5D">
      <w:pPr>
        <w:widowControl/>
        <w:numPr>
          <w:ilvl w:val="0"/>
          <w:numId w:val="2"/>
        </w:numPr>
        <w:autoSpaceDE/>
        <w:spacing w:before="120"/>
        <w:ind w:left="567" w:hanging="425"/>
        <w:jc w:val="both"/>
        <w:rPr>
          <w:b/>
          <w:sz w:val="24"/>
          <w:szCs w:val="24"/>
        </w:rPr>
      </w:pPr>
      <w:r w:rsidRPr="008F622C">
        <w:rPr>
          <w:b/>
          <w:sz w:val="24"/>
          <w:szCs w:val="24"/>
        </w:rPr>
        <w:t xml:space="preserve">Prasības attiecībā uz </w:t>
      </w:r>
      <w:r>
        <w:rPr>
          <w:b/>
          <w:sz w:val="24"/>
          <w:szCs w:val="24"/>
        </w:rPr>
        <w:t>p</w:t>
      </w:r>
      <w:r w:rsidRPr="008F622C">
        <w:rPr>
          <w:b/>
          <w:sz w:val="24"/>
          <w:szCs w:val="24"/>
        </w:rPr>
        <w:t xml:space="preserve">retendenta </w:t>
      </w:r>
      <w:r>
        <w:rPr>
          <w:b/>
          <w:sz w:val="24"/>
          <w:szCs w:val="24"/>
        </w:rPr>
        <w:t>profesionālajām spējām:</w:t>
      </w:r>
    </w:p>
    <w:p w14:paraId="1813A5A9" w14:textId="77777777" w:rsidR="00AD216B" w:rsidRDefault="007C53A0" w:rsidP="00D06F5D">
      <w:pPr>
        <w:pStyle w:val="ListParagraph"/>
        <w:numPr>
          <w:ilvl w:val="1"/>
          <w:numId w:val="6"/>
        </w:numPr>
        <w:shd w:val="clear" w:color="auto" w:fill="FFFFFF"/>
        <w:tabs>
          <w:tab w:val="left" w:pos="993"/>
        </w:tabs>
        <w:spacing w:after="0" w:line="240" w:lineRule="auto"/>
        <w:ind w:left="993" w:hanging="567"/>
        <w:jc w:val="both"/>
        <w:rPr>
          <w:rFonts w:ascii="Times New Roman" w:eastAsia="Times New Roman" w:hAnsi="Times New Roman"/>
          <w:sz w:val="24"/>
          <w:szCs w:val="24"/>
        </w:rPr>
      </w:pPr>
      <w:r w:rsidRPr="00382222">
        <w:rPr>
          <w:rFonts w:ascii="Times New Roman" w:eastAsia="Times New Roman" w:hAnsi="Times New Roman"/>
          <w:sz w:val="24"/>
          <w:szCs w:val="24"/>
        </w:rPr>
        <w:t>Pretendentam iepriekšējo 3 gadu laikā (201</w:t>
      </w:r>
      <w:r>
        <w:rPr>
          <w:rFonts w:ascii="Times New Roman" w:eastAsia="Times New Roman" w:hAnsi="Times New Roman"/>
          <w:sz w:val="24"/>
          <w:szCs w:val="24"/>
        </w:rPr>
        <w:t>5</w:t>
      </w:r>
      <w:r w:rsidRPr="00382222">
        <w:rPr>
          <w:rFonts w:ascii="Times New Roman" w:eastAsia="Times New Roman" w:hAnsi="Times New Roman"/>
          <w:sz w:val="24"/>
          <w:szCs w:val="24"/>
        </w:rPr>
        <w:t>.gads, 201</w:t>
      </w:r>
      <w:r>
        <w:rPr>
          <w:rFonts w:ascii="Times New Roman" w:eastAsia="Times New Roman" w:hAnsi="Times New Roman"/>
          <w:sz w:val="24"/>
          <w:szCs w:val="24"/>
        </w:rPr>
        <w:t>6</w:t>
      </w:r>
      <w:r w:rsidRPr="00382222">
        <w:rPr>
          <w:rFonts w:ascii="Times New Roman" w:eastAsia="Times New Roman" w:hAnsi="Times New Roman"/>
          <w:sz w:val="24"/>
          <w:szCs w:val="24"/>
        </w:rPr>
        <w:t>.gads, 201</w:t>
      </w:r>
      <w:r>
        <w:rPr>
          <w:rFonts w:ascii="Times New Roman" w:eastAsia="Times New Roman" w:hAnsi="Times New Roman"/>
          <w:sz w:val="24"/>
          <w:szCs w:val="24"/>
        </w:rPr>
        <w:t>7</w:t>
      </w:r>
      <w:r w:rsidRPr="00382222">
        <w:rPr>
          <w:rFonts w:ascii="Times New Roman" w:eastAsia="Times New Roman" w:hAnsi="Times New Roman"/>
          <w:sz w:val="24"/>
          <w:szCs w:val="24"/>
        </w:rPr>
        <w:t>.gads un 201</w:t>
      </w:r>
      <w:r>
        <w:rPr>
          <w:rFonts w:ascii="Times New Roman" w:eastAsia="Times New Roman" w:hAnsi="Times New Roman"/>
          <w:sz w:val="24"/>
          <w:szCs w:val="24"/>
        </w:rPr>
        <w:t>8</w:t>
      </w:r>
      <w:r w:rsidRPr="00382222">
        <w:rPr>
          <w:rFonts w:ascii="Times New Roman" w:eastAsia="Times New Roman" w:hAnsi="Times New Roman"/>
          <w:sz w:val="24"/>
          <w:szCs w:val="24"/>
        </w:rPr>
        <w:t xml:space="preserve">.gads līdz piedāvājuma iesniegšanai) ir </w:t>
      </w:r>
      <w:r>
        <w:rPr>
          <w:rFonts w:ascii="Times New Roman" w:eastAsia="Times New Roman" w:hAnsi="Times New Roman"/>
          <w:sz w:val="24"/>
          <w:szCs w:val="24"/>
        </w:rPr>
        <w:t xml:space="preserve">ne mazāk kā 12 mēnešu ilga </w:t>
      </w:r>
      <w:r w:rsidRPr="00382222">
        <w:rPr>
          <w:rFonts w:ascii="Times New Roman" w:eastAsia="Times New Roman" w:hAnsi="Times New Roman"/>
          <w:sz w:val="24"/>
          <w:szCs w:val="24"/>
        </w:rPr>
        <w:t xml:space="preserve">pieredze </w:t>
      </w:r>
      <w:r>
        <w:rPr>
          <w:rFonts w:ascii="Times New Roman" w:eastAsia="Times New Roman" w:hAnsi="Times New Roman"/>
          <w:sz w:val="24"/>
          <w:szCs w:val="24"/>
        </w:rPr>
        <w:t>telpu uzkopšanas pakalpojumu sniegšanā</w:t>
      </w:r>
      <w:r w:rsidR="00AD216B">
        <w:rPr>
          <w:rFonts w:ascii="Times New Roman" w:eastAsia="Times New Roman" w:hAnsi="Times New Roman"/>
          <w:sz w:val="24"/>
          <w:szCs w:val="24"/>
        </w:rPr>
        <w:t>:</w:t>
      </w:r>
    </w:p>
    <w:p w14:paraId="1D2E57FD" w14:textId="040268E1" w:rsidR="007C53A0" w:rsidRDefault="007C53A0" w:rsidP="00D06F5D">
      <w:pPr>
        <w:pStyle w:val="ListParagraph"/>
        <w:numPr>
          <w:ilvl w:val="2"/>
          <w:numId w:val="6"/>
        </w:numPr>
        <w:shd w:val="clear" w:color="auto" w:fill="FFFFFF"/>
        <w:tabs>
          <w:tab w:val="left" w:pos="993"/>
        </w:tabs>
        <w:spacing w:after="0" w:line="240" w:lineRule="auto"/>
        <w:ind w:left="1418" w:hanging="709"/>
        <w:jc w:val="both"/>
        <w:rPr>
          <w:rFonts w:ascii="Times New Roman" w:eastAsia="Times New Roman" w:hAnsi="Times New Roman"/>
          <w:sz w:val="24"/>
          <w:szCs w:val="24"/>
        </w:rPr>
      </w:pPr>
      <w:r>
        <w:rPr>
          <w:rFonts w:ascii="Times New Roman" w:eastAsia="Times New Roman" w:hAnsi="Times New Roman"/>
          <w:sz w:val="24"/>
          <w:szCs w:val="24"/>
        </w:rPr>
        <w:t>vismaz 2 dažādu līgumu ietvaros. Katrā līgumā uzkopjamo telpu platība ir bijusi vismaz 3000 m2;</w:t>
      </w:r>
    </w:p>
    <w:p w14:paraId="6B7E2786" w14:textId="6976772A" w:rsidR="00AD216B" w:rsidRPr="00AD216B" w:rsidRDefault="00AD216B" w:rsidP="00D06F5D">
      <w:pPr>
        <w:pStyle w:val="ListParagraph"/>
        <w:numPr>
          <w:ilvl w:val="2"/>
          <w:numId w:val="6"/>
        </w:numPr>
        <w:shd w:val="clear" w:color="auto" w:fill="FFFFFF"/>
        <w:tabs>
          <w:tab w:val="left" w:pos="993"/>
        </w:tabs>
        <w:spacing w:after="0" w:line="240" w:lineRule="auto"/>
        <w:ind w:left="1418" w:hanging="709"/>
        <w:jc w:val="both"/>
        <w:rPr>
          <w:rFonts w:ascii="Times New Roman" w:eastAsia="Times New Roman" w:hAnsi="Times New Roman"/>
          <w:sz w:val="24"/>
          <w:szCs w:val="24"/>
        </w:rPr>
      </w:pPr>
      <w:r>
        <w:rPr>
          <w:rFonts w:ascii="Times New Roman" w:eastAsia="Times New Roman" w:hAnsi="Times New Roman"/>
          <w:sz w:val="24"/>
          <w:szCs w:val="24"/>
        </w:rPr>
        <w:t xml:space="preserve">vismaz </w:t>
      </w:r>
      <w:r w:rsidR="00575DBD">
        <w:rPr>
          <w:rFonts w:ascii="Times New Roman" w:eastAsia="Times New Roman" w:hAnsi="Times New Roman"/>
          <w:sz w:val="24"/>
          <w:szCs w:val="24"/>
        </w:rPr>
        <w:t>1</w:t>
      </w:r>
      <w:r>
        <w:rPr>
          <w:rFonts w:ascii="Times New Roman" w:eastAsia="Times New Roman" w:hAnsi="Times New Roman"/>
          <w:sz w:val="24"/>
          <w:szCs w:val="24"/>
        </w:rPr>
        <w:t xml:space="preserve"> līgum</w:t>
      </w:r>
      <w:r w:rsidR="00575DBD">
        <w:rPr>
          <w:rFonts w:ascii="Times New Roman" w:eastAsia="Times New Roman" w:hAnsi="Times New Roman"/>
          <w:sz w:val="24"/>
          <w:szCs w:val="24"/>
        </w:rPr>
        <w:t>a</w:t>
      </w:r>
      <w:r>
        <w:rPr>
          <w:rFonts w:ascii="Times New Roman" w:eastAsia="Times New Roman" w:hAnsi="Times New Roman"/>
          <w:sz w:val="24"/>
          <w:szCs w:val="24"/>
        </w:rPr>
        <w:t xml:space="preserve"> ietvaros</w:t>
      </w:r>
      <w:r w:rsidR="00682A5E">
        <w:rPr>
          <w:rFonts w:ascii="Times New Roman" w:eastAsia="Times New Roman" w:hAnsi="Times New Roman"/>
          <w:sz w:val="24"/>
          <w:szCs w:val="24"/>
        </w:rPr>
        <w:t xml:space="preserve">, kurā </w:t>
      </w:r>
      <w:r>
        <w:rPr>
          <w:rFonts w:ascii="Times New Roman" w:eastAsia="Times New Roman" w:hAnsi="Times New Roman"/>
          <w:sz w:val="24"/>
          <w:szCs w:val="24"/>
        </w:rPr>
        <w:t xml:space="preserve">ir uzkoptas ārstniecības iestādes </w:t>
      </w:r>
      <w:r w:rsidR="00575DBD">
        <w:rPr>
          <w:rFonts w:ascii="Times New Roman" w:eastAsia="Times New Roman" w:hAnsi="Times New Roman"/>
          <w:sz w:val="24"/>
          <w:szCs w:val="24"/>
        </w:rPr>
        <w:t xml:space="preserve">vai veselības aprūpes </w:t>
      </w:r>
      <w:r>
        <w:rPr>
          <w:rFonts w:ascii="Times New Roman" w:eastAsia="Times New Roman" w:hAnsi="Times New Roman"/>
          <w:sz w:val="24"/>
          <w:szCs w:val="24"/>
        </w:rPr>
        <w:t>telpas;</w:t>
      </w:r>
    </w:p>
    <w:p w14:paraId="15F24042" w14:textId="77777777" w:rsidR="007C53A0" w:rsidRDefault="007C53A0" w:rsidP="00D06F5D">
      <w:pPr>
        <w:pStyle w:val="ListParagraph"/>
        <w:numPr>
          <w:ilvl w:val="1"/>
          <w:numId w:val="6"/>
        </w:numPr>
        <w:shd w:val="clear" w:color="auto" w:fill="FFFFFF"/>
        <w:tabs>
          <w:tab w:val="left" w:pos="993"/>
        </w:tabs>
        <w:spacing w:after="0" w:line="240" w:lineRule="auto"/>
        <w:ind w:left="993" w:hanging="567"/>
        <w:jc w:val="both"/>
        <w:rPr>
          <w:rFonts w:ascii="Times New Roman" w:eastAsia="Times New Roman" w:hAnsi="Times New Roman"/>
          <w:sz w:val="24"/>
          <w:szCs w:val="24"/>
        </w:rPr>
      </w:pPr>
      <w:r w:rsidRPr="00E75E44">
        <w:rPr>
          <w:rFonts w:ascii="Times New Roman" w:eastAsia="Times New Roman" w:hAnsi="Times New Roman"/>
          <w:sz w:val="24"/>
          <w:szCs w:val="24"/>
        </w:rPr>
        <w:t xml:space="preserve">Pretendents ir spējīgs nodrošināt savas profesionālās darbības civiltiesiskās atbildības apdrošināšanu ar apdrošinājuma summu ne mazāku par </w:t>
      </w:r>
      <w:r>
        <w:rPr>
          <w:rFonts w:ascii="Times New Roman" w:eastAsia="Times New Roman" w:hAnsi="Times New Roman"/>
          <w:sz w:val="24"/>
          <w:szCs w:val="24"/>
        </w:rPr>
        <w:t>1</w:t>
      </w:r>
      <w:r w:rsidRPr="00E75E44">
        <w:rPr>
          <w:rFonts w:ascii="Times New Roman" w:eastAsia="Times New Roman" w:hAnsi="Times New Roman"/>
          <w:sz w:val="24"/>
          <w:szCs w:val="24"/>
        </w:rPr>
        <w:t>00 000 EUR (</w:t>
      </w:r>
      <w:r>
        <w:rPr>
          <w:rFonts w:ascii="Times New Roman" w:eastAsia="Times New Roman" w:hAnsi="Times New Roman"/>
          <w:sz w:val="24"/>
          <w:szCs w:val="24"/>
        </w:rPr>
        <w:t>viens simts tūkstotis eiro);</w:t>
      </w:r>
    </w:p>
    <w:p w14:paraId="0997D210" w14:textId="77777777" w:rsidR="007C53A0" w:rsidRDefault="007C53A0" w:rsidP="00D06F5D">
      <w:pPr>
        <w:pStyle w:val="ListParagraph"/>
        <w:numPr>
          <w:ilvl w:val="1"/>
          <w:numId w:val="6"/>
        </w:numPr>
        <w:shd w:val="clear" w:color="auto" w:fill="FFFFFF"/>
        <w:tabs>
          <w:tab w:val="left" w:pos="993"/>
        </w:tabs>
        <w:spacing w:after="0" w:line="240" w:lineRule="auto"/>
        <w:ind w:left="993" w:hanging="567"/>
        <w:jc w:val="both"/>
        <w:rPr>
          <w:rFonts w:ascii="Times New Roman" w:eastAsia="Times New Roman" w:hAnsi="Times New Roman"/>
          <w:sz w:val="24"/>
          <w:szCs w:val="24"/>
        </w:rPr>
      </w:pPr>
      <w:r w:rsidRPr="008C2B78">
        <w:rPr>
          <w:rFonts w:ascii="Times New Roman" w:eastAsia="Times New Roman" w:hAnsi="Times New Roman"/>
          <w:sz w:val="24"/>
          <w:szCs w:val="24"/>
        </w:rPr>
        <w:t>Pretendentam ir izstrādāta un ieviesta kvalitātes vadības sistēma</w:t>
      </w:r>
      <w:r>
        <w:rPr>
          <w:rFonts w:ascii="Times New Roman" w:eastAsia="Times New Roman" w:hAnsi="Times New Roman"/>
          <w:sz w:val="24"/>
          <w:szCs w:val="24"/>
        </w:rPr>
        <w:t>;</w:t>
      </w:r>
    </w:p>
    <w:p w14:paraId="20625820" w14:textId="77777777" w:rsidR="007C53A0" w:rsidRPr="00483D9F" w:rsidRDefault="007C53A0" w:rsidP="00D06F5D">
      <w:pPr>
        <w:pStyle w:val="ListParagraph"/>
        <w:numPr>
          <w:ilvl w:val="1"/>
          <w:numId w:val="6"/>
        </w:numPr>
        <w:shd w:val="clear" w:color="auto" w:fill="FFFFFF"/>
        <w:tabs>
          <w:tab w:val="left" w:pos="993"/>
        </w:tabs>
        <w:spacing w:after="0" w:line="240" w:lineRule="auto"/>
        <w:ind w:left="993" w:hanging="567"/>
        <w:jc w:val="both"/>
        <w:rPr>
          <w:rFonts w:ascii="Times New Roman" w:eastAsia="Times New Roman" w:hAnsi="Times New Roman"/>
          <w:sz w:val="24"/>
          <w:szCs w:val="24"/>
        </w:rPr>
      </w:pPr>
      <w:r w:rsidRPr="008C2B78">
        <w:rPr>
          <w:rFonts w:ascii="Times New Roman" w:eastAsia="Times New Roman" w:hAnsi="Times New Roman"/>
          <w:sz w:val="24"/>
          <w:szCs w:val="24"/>
        </w:rPr>
        <w:t>Pretendentam ir izstrādāta un ieviesta kvalitātes sistēma vides pārvaldības jomā</w:t>
      </w:r>
      <w:r>
        <w:rPr>
          <w:rFonts w:ascii="Times New Roman" w:eastAsia="Times New Roman" w:hAnsi="Times New Roman"/>
          <w:sz w:val="24"/>
          <w:szCs w:val="24"/>
        </w:rPr>
        <w:t>.</w:t>
      </w:r>
    </w:p>
    <w:p w14:paraId="4CADCA65" w14:textId="440C6599" w:rsidR="00660371" w:rsidRDefault="00660371" w:rsidP="00D06F5D">
      <w:pPr>
        <w:widowControl/>
        <w:numPr>
          <w:ilvl w:val="0"/>
          <w:numId w:val="6"/>
        </w:numPr>
        <w:autoSpaceDE/>
        <w:spacing w:before="120"/>
        <w:jc w:val="both"/>
        <w:rPr>
          <w:b/>
          <w:sz w:val="24"/>
          <w:szCs w:val="24"/>
        </w:rPr>
      </w:pPr>
      <w:r>
        <w:rPr>
          <w:b/>
          <w:sz w:val="24"/>
          <w:szCs w:val="24"/>
        </w:rPr>
        <w:t>Iesniedzamo dokumentu saraksts:</w:t>
      </w:r>
    </w:p>
    <w:p w14:paraId="423A6F77" w14:textId="77777777" w:rsidR="00660371" w:rsidRPr="00B96567" w:rsidRDefault="00660371" w:rsidP="00D06F5D">
      <w:pPr>
        <w:pStyle w:val="ListParagraph"/>
        <w:numPr>
          <w:ilvl w:val="1"/>
          <w:numId w:val="6"/>
        </w:numPr>
        <w:shd w:val="clear" w:color="auto" w:fill="FFFFFF"/>
        <w:tabs>
          <w:tab w:val="left" w:pos="993"/>
        </w:tabs>
        <w:spacing w:after="0" w:line="240" w:lineRule="auto"/>
        <w:ind w:left="993" w:hanging="567"/>
        <w:jc w:val="both"/>
        <w:rPr>
          <w:rFonts w:ascii="Times New Roman" w:eastAsia="Times New Roman" w:hAnsi="Times New Roman"/>
          <w:sz w:val="24"/>
          <w:szCs w:val="24"/>
        </w:rPr>
      </w:pPr>
      <w:r w:rsidRPr="00B96567">
        <w:rPr>
          <w:rFonts w:ascii="Times New Roman" w:eastAsia="Times New Roman" w:hAnsi="Times New Roman"/>
          <w:sz w:val="24"/>
          <w:szCs w:val="24"/>
        </w:rPr>
        <w:t>pieteikums dalībai iepirkumā (sagatavots atbilstoši iepirkuma noli</w:t>
      </w:r>
      <w:r>
        <w:rPr>
          <w:rFonts w:ascii="Times New Roman" w:eastAsia="Times New Roman" w:hAnsi="Times New Roman"/>
          <w:sz w:val="24"/>
          <w:szCs w:val="24"/>
        </w:rPr>
        <w:t>kuma 1.</w:t>
      </w:r>
      <w:r w:rsidRPr="00B96567">
        <w:rPr>
          <w:rFonts w:ascii="Times New Roman" w:eastAsia="Times New Roman" w:hAnsi="Times New Roman"/>
          <w:sz w:val="24"/>
          <w:szCs w:val="24"/>
        </w:rPr>
        <w:t>pielikumam);</w:t>
      </w:r>
    </w:p>
    <w:p w14:paraId="56D2FBD9" w14:textId="64C41E2D" w:rsidR="00660371" w:rsidRPr="00CD4A10" w:rsidRDefault="00660371" w:rsidP="00D06F5D">
      <w:pPr>
        <w:pStyle w:val="ListParagraph"/>
        <w:numPr>
          <w:ilvl w:val="1"/>
          <w:numId w:val="6"/>
        </w:numPr>
        <w:shd w:val="clear" w:color="auto" w:fill="FFFFFF"/>
        <w:tabs>
          <w:tab w:val="left" w:pos="993"/>
        </w:tabs>
        <w:spacing w:after="0" w:line="240" w:lineRule="auto"/>
        <w:ind w:left="993" w:hanging="567"/>
        <w:jc w:val="both"/>
        <w:rPr>
          <w:rFonts w:ascii="Times New Roman" w:hAnsi="Times New Roman"/>
          <w:sz w:val="24"/>
          <w:szCs w:val="24"/>
        </w:rPr>
      </w:pPr>
      <w:r w:rsidRPr="00CD4A10">
        <w:rPr>
          <w:rFonts w:ascii="Times New Roman" w:hAnsi="Times New Roman"/>
          <w:sz w:val="24"/>
          <w:szCs w:val="24"/>
          <w:u w:val="single"/>
        </w:rPr>
        <w:t>ja Pretendents ir reģistrēts citā valstī</w:t>
      </w:r>
      <w:r w:rsidRPr="00CD4A10">
        <w:rPr>
          <w:rFonts w:ascii="Times New Roman" w:hAnsi="Times New Roman"/>
          <w:sz w:val="24"/>
          <w:szCs w:val="24"/>
        </w:rPr>
        <w:t xml:space="preserve">, jāiesniedz attiecīgajā valstī izsniegta uzņēmuma reģistrācijas apliecība vai izziņa (-s), kas apliecina, ka Pretendents, personu grupas dalībnieki, personālsabiedrības dalībnieki un apakšuzņēmēji ir reģistrēti likumā noteiktajā kārtībā. </w:t>
      </w:r>
      <w:r w:rsidRPr="00CD4A10">
        <w:rPr>
          <w:rFonts w:ascii="Times New Roman" w:hAnsi="Times New Roman"/>
          <w:i/>
          <w:sz w:val="24"/>
          <w:szCs w:val="24"/>
        </w:rPr>
        <w:t xml:space="preserve">Par Latvijas Republikā reģistrētu Pretendentu komisija pārbaudīs informāciju Uzņēmuma reģistra interneta mājaslapā </w:t>
      </w:r>
      <w:hyperlink r:id="rId15" w:history="1">
        <w:r w:rsidRPr="001F2E05">
          <w:rPr>
            <w:rStyle w:val="Hyperlink"/>
            <w:rFonts w:ascii="Times New Roman" w:hAnsi="Times New Roman"/>
            <w:i/>
            <w:sz w:val="24"/>
            <w:szCs w:val="24"/>
          </w:rPr>
          <w:t>www.ur.gov.lv</w:t>
        </w:r>
      </w:hyperlink>
      <w:r w:rsidRPr="00CD4A10">
        <w:rPr>
          <w:rFonts w:ascii="Times New Roman" w:hAnsi="Times New Roman"/>
          <w:i/>
          <w:sz w:val="24"/>
          <w:szCs w:val="24"/>
        </w:rPr>
        <w:t>;</w:t>
      </w:r>
    </w:p>
    <w:p w14:paraId="7714A8F1" w14:textId="77777777" w:rsidR="00660371" w:rsidRDefault="00660371" w:rsidP="00D06F5D">
      <w:pPr>
        <w:pStyle w:val="ListParagraph"/>
        <w:numPr>
          <w:ilvl w:val="1"/>
          <w:numId w:val="6"/>
        </w:numPr>
        <w:shd w:val="clear" w:color="auto" w:fill="FFFFFF"/>
        <w:tabs>
          <w:tab w:val="left" w:pos="993"/>
        </w:tabs>
        <w:spacing w:after="0" w:line="240" w:lineRule="auto"/>
        <w:ind w:left="993" w:hanging="567"/>
        <w:jc w:val="both"/>
        <w:rPr>
          <w:rFonts w:ascii="Times New Roman" w:eastAsia="Times New Roman" w:hAnsi="Times New Roman"/>
          <w:sz w:val="24"/>
          <w:szCs w:val="24"/>
        </w:rPr>
      </w:pPr>
      <w:r>
        <w:rPr>
          <w:rFonts w:ascii="Times New Roman" w:eastAsia="Times New Roman" w:hAnsi="Times New Roman"/>
          <w:sz w:val="24"/>
          <w:szCs w:val="24"/>
        </w:rPr>
        <w:t>dokuments, kas apliecina piedāvājumu parakstījušās personas tiesības pārstāvēt Pretendentu. Dokuments nav jāiesniedz, ja Pasūtītājs minēto informāciju var iegūt no Uzņēmumu reģistra;</w:t>
      </w:r>
    </w:p>
    <w:p w14:paraId="6EA22214" w14:textId="52C6920B" w:rsidR="00660371" w:rsidRPr="00B96567" w:rsidRDefault="00660371" w:rsidP="00D06F5D">
      <w:pPr>
        <w:pStyle w:val="ListParagraph"/>
        <w:numPr>
          <w:ilvl w:val="1"/>
          <w:numId w:val="6"/>
        </w:numPr>
        <w:shd w:val="clear" w:color="auto" w:fill="FFFFFF"/>
        <w:tabs>
          <w:tab w:val="left" w:pos="993"/>
        </w:tabs>
        <w:spacing w:after="0" w:line="240" w:lineRule="auto"/>
        <w:ind w:left="993" w:hanging="567"/>
        <w:jc w:val="both"/>
        <w:rPr>
          <w:rFonts w:ascii="Times New Roman" w:eastAsia="Times New Roman" w:hAnsi="Times New Roman"/>
          <w:sz w:val="24"/>
          <w:szCs w:val="24"/>
        </w:rPr>
      </w:pPr>
      <w:r>
        <w:rPr>
          <w:rFonts w:ascii="Times New Roman" w:eastAsia="Times New Roman" w:hAnsi="Times New Roman"/>
          <w:sz w:val="24"/>
          <w:szCs w:val="24"/>
        </w:rPr>
        <w:t>a</w:t>
      </w:r>
      <w:r w:rsidRPr="00B96567">
        <w:rPr>
          <w:rFonts w:ascii="Times New Roman" w:eastAsia="Times New Roman" w:hAnsi="Times New Roman"/>
          <w:sz w:val="24"/>
          <w:szCs w:val="24"/>
        </w:rPr>
        <w:t>pliecinājums par neatkarīgi izstrādātu piedāvājumu. Ja pieteikumu dalībai konkursā iesniedz personu apvienība, Apliecinājumu aizpilda visas perso</w:t>
      </w:r>
      <w:r>
        <w:rPr>
          <w:rFonts w:ascii="Times New Roman" w:eastAsia="Times New Roman" w:hAnsi="Times New Roman"/>
          <w:sz w:val="24"/>
          <w:szCs w:val="24"/>
        </w:rPr>
        <w:t>nas, kas ietilpst apvienībā</w:t>
      </w:r>
      <w:r w:rsidRPr="00B96567">
        <w:rPr>
          <w:rFonts w:ascii="Times New Roman" w:eastAsia="Times New Roman" w:hAnsi="Times New Roman"/>
          <w:sz w:val="24"/>
          <w:szCs w:val="24"/>
        </w:rPr>
        <w:t xml:space="preserve"> (sagatavots atbilstoši iepirkuma nolikuma 2.pielikumam);</w:t>
      </w:r>
    </w:p>
    <w:p w14:paraId="5D025545" w14:textId="77777777" w:rsidR="00660371" w:rsidRDefault="00660371" w:rsidP="00D06F5D">
      <w:pPr>
        <w:pStyle w:val="ListParagraph"/>
        <w:numPr>
          <w:ilvl w:val="1"/>
          <w:numId w:val="6"/>
        </w:numPr>
        <w:shd w:val="clear" w:color="auto" w:fill="FFFFFF"/>
        <w:tabs>
          <w:tab w:val="left" w:pos="993"/>
        </w:tabs>
        <w:spacing w:after="0" w:line="240" w:lineRule="auto"/>
        <w:ind w:left="993" w:hanging="567"/>
        <w:jc w:val="both"/>
        <w:rPr>
          <w:rFonts w:ascii="Times New Roman" w:eastAsia="Times New Roman" w:hAnsi="Times New Roman"/>
          <w:sz w:val="24"/>
          <w:szCs w:val="24"/>
        </w:rPr>
      </w:pPr>
      <w:r>
        <w:rPr>
          <w:rFonts w:ascii="Times New Roman" w:eastAsia="Times New Roman" w:hAnsi="Times New Roman"/>
          <w:sz w:val="24"/>
          <w:szCs w:val="24"/>
        </w:rPr>
        <w:t>Pretendenta Tehniskā specifikācija/T</w:t>
      </w:r>
      <w:r w:rsidRPr="00B96567">
        <w:rPr>
          <w:rFonts w:ascii="Times New Roman" w:eastAsia="Times New Roman" w:hAnsi="Times New Roman"/>
          <w:sz w:val="24"/>
          <w:szCs w:val="24"/>
        </w:rPr>
        <w:t>ehniskais piedāvājums (sagatavots atbilstoši iepirkuma nolikuma 3.pielikumam);</w:t>
      </w:r>
    </w:p>
    <w:p w14:paraId="7495BCA6" w14:textId="77777777" w:rsidR="007C53A0" w:rsidRDefault="007C53A0" w:rsidP="00D06F5D">
      <w:pPr>
        <w:pStyle w:val="ListParagraph"/>
        <w:numPr>
          <w:ilvl w:val="1"/>
          <w:numId w:val="6"/>
        </w:numPr>
        <w:shd w:val="clear" w:color="auto" w:fill="FFFFFF"/>
        <w:tabs>
          <w:tab w:val="left" w:pos="993"/>
        </w:tabs>
        <w:spacing w:after="0" w:line="240" w:lineRule="auto"/>
        <w:ind w:left="993" w:hanging="567"/>
        <w:jc w:val="both"/>
        <w:rPr>
          <w:rFonts w:ascii="Times New Roman" w:eastAsia="Times New Roman" w:hAnsi="Times New Roman"/>
          <w:sz w:val="24"/>
          <w:szCs w:val="24"/>
        </w:rPr>
      </w:pPr>
      <w:r>
        <w:rPr>
          <w:rFonts w:ascii="Times New Roman" w:eastAsia="Times New Roman" w:hAnsi="Times New Roman"/>
          <w:sz w:val="24"/>
          <w:szCs w:val="24"/>
        </w:rPr>
        <w:t>F</w:t>
      </w:r>
      <w:r w:rsidRPr="006344E8">
        <w:rPr>
          <w:rFonts w:ascii="Times New Roman" w:eastAsia="Times New Roman" w:hAnsi="Times New Roman"/>
          <w:sz w:val="24"/>
          <w:szCs w:val="24"/>
        </w:rPr>
        <w:t xml:space="preserve">inanšu piedāvājums (sagatavots atbilstoši iepirkuma nolikuma </w:t>
      </w:r>
      <w:r>
        <w:rPr>
          <w:rFonts w:ascii="Times New Roman" w:eastAsia="Times New Roman" w:hAnsi="Times New Roman"/>
          <w:sz w:val="24"/>
          <w:szCs w:val="24"/>
        </w:rPr>
        <w:t>4</w:t>
      </w:r>
      <w:r w:rsidRPr="006344E8">
        <w:rPr>
          <w:rFonts w:ascii="Times New Roman" w:eastAsia="Times New Roman" w:hAnsi="Times New Roman"/>
          <w:sz w:val="24"/>
          <w:szCs w:val="24"/>
        </w:rPr>
        <w:t>.pielikumam);</w:t>
      </w:r>
    </w:p>
    <w:p w14:paraId="4A42D9AB" w14:textId="6F8784B5" w:rsidR="00433670" w:rsidRDefault="007C53A0" w:rsidP="00D06F5D">
      <w:pPr>
        <w:pStyle w:val="ListParagraph"/>
        <w:numPr>
          <w:ilvl w:val="1"/>
          <w:numId w:val="6"/>
        </w:numPr>
        <w:shd w:val="clear" w:color="auto" w:fill="FFFFFF"/>
        <w:tabs>
          <w:tab w:val="left" w:pos="993"/>
        </w:tabs>
        <w:spacing w:after="0" w:line="240" w:lineRule="auto"/>
        <w:ind w:left="993" w:hanging="567"/>
        <w:jc w:val="both"/>
        <w:rPr>
          <w:rFonts w:ascii="Times New Roman" w:eastAsia="Times New Roman" w:hAnsi="Times New Roman"/>
          <w:sz w:val="24"/>
          <w:szCs w:val="24"/>
        </w:rPr>
      </w:pPr>
      <w:r>
        <w:rPr>
          <w:rFonts w:ascii="Times New Roman" w:eastAsia="Times New Roman" w:hAnsi="Times New Roman"/>
          <w:sz w:val="24"/>
          <w:szCs w:val="24"/>
        </w:rPr>
        <w:t>P</w:t>
      </w:r>
      <w:r w:rsidRPr="005A398B">
        <w:rPr>
          <w:rFonts w:ascii="Times New Roman" w:eastAsia="Times New Roman" w:hAnsi="Times New Roman"/>
          <w:sz w:val="24"/>
          <w:szCs w:val="24"/>
        </w:rPr>
        <w:t xml:space="preserve">retendenta pieredzes apraksts (sagatavots atbilstoši iepirkuma nolikuma </w:t>
      </w:r>
      <w:r>
        <w:rPr>
          <w:rFonts w:ascii="Times New Roman" w:eastAsia="Times New Roman" w:hAnsi="Times New Roman"/>
          <w:sz w:val="24"/>
          <w:szCs w:val="24"/>
        </w:rPr>
        <w:t>5</w:t>
      </w:r>
      <w:r w:rsidRPr="005A398B">
        <w:rPr>
          <w:rFonts w:ascii="Times New Roman" w:eastAsia="Times New Roman" w:hAnsi="Times New Roman"/>
          <w:sz w:val="24"/>
          <w:szCs w:val="24"/>
        </w:rPr>
        <w:t>.pielikumam)</w:t>
      </w:r>
      <w:r>
        <w:rPr>
          <w:rFonts w:ascii="Times New Roman" w:eastAsia="Times New Roman" w:hAnsi="Times New Roman"/>
          <w:sz w:val="24"/>
          <w:szCs w:val="24"/>
        </w:rPr>
        <w:t xml:space="preserve">. Aprakstā ir norādāma informācija, kas apliecina nolikuma </w:t>
      </w:r>
      <w:r w:rsidR="005E6441">
        <w:rPr>
          <w:rFonts w:ascii="Times New Roman" w:eastAsia="Times New Roman" w:hAnsi="Times New Roman"/>
          <w:sz w:val="24"/>
          <w:szCs w:val="24"/>
        </w:rPr>
        <w:t>16</w:t>
      </w:r>
      <w:r>
        <w:rPr>
          <w:rFonts w:ascii="Times New Roman" w:eastAsia="Times New Roman" w:hAnsi="Times New Roman"/>
          <w:sz w:val="24"/>
          <w:szCs w:val="24"/>
        </w:rPr>
        <w:t>.1.punktā prasītās pieredzes esamību. Papildu pievienojamas sarakstā minēto pasūtītāju izsniegtas atsauksmes</w:t>
      </w:r>
      <w:r w:rsidRPr="005A398B">
        <w:rPr>
          <w:rFonts w:ascii="Times New Roman" w:eastAsia="Times New Roman" w:hAnsi="Times New Roman"/>
          <w:sz w:val="24"/>
          <w:szCs w:val="24"/>
        </w:rPr>
        <w:t>;</w:t>
      </w:r>
    </w:p>
    <w:p w14:paraId="5D5A2CE7" w14:textId="606357F7" w:rsidR="00433670" w:rsidRPr="00433670" w:rsidRDefault="00433670" w:rsidP="00D06F5D">
      <w:pPr>
        <w:pStyle w:val="ListParagraph"/>
        <w:numPr>
          <w:ilvl w:val="1"/>
          <w:numId w:val="6"/>
        </w:numPr>
        <w:shd w:val="clear" w:color="auto" w:fill="FFFFFF"/>
        <w:tabs>
          <w:tab w:val="left" w:pos="993"/>
        </w:tabs>
        <w:spacing w:after="0" w:line="240" w:lineRule="auto"/>
        <w:ind w:left="993" w:hanging="567"/>
        <w:jc w:val="both"/>
        <w:rPr>
          <w:rFonts w:ascii="Times New Roman" w:eastAsia="Times New Roman" w:hAnsi="Times New Roman"/>
          <w:sz w:val="24"/>
          <w:szCs w:val="24"/>
        </w:rPr>
      </w:pPr>
      <w:r w:rsidRPr="00433670">
        <w:rPr>
          <w:rFonts w:ascii="Times New Roman" w:eastAsia="Times New Roman" w:hAnsi="Times New Roman"/>
          <w:sz w:val="24"/>
          <w:szCs w:val="24"/>
        </w:rPr>
        <w:t>visu pielietojamo mazgāšanas un dezinfekcijas līdzekļu drošības datu lap</w:t>
      </w:r>
      <w:r w:rsidR="00FE0954">
        <w:rPr>
          <w:rFonts w:ascii="Times New Roman" w:eastAsia="Times New Roman" w:hAnsi="Times New Roman"/>
          <w:sz w:val="24"/>
          <w:szCs w:val="24"/>
        </w:rPr>
        <w:t>as</w:t>
      </w:r>
      <w:r w:rsidRPr="00433670">
        <w:rPr>
          <w:rFonts w:ascii="Times New Roman" w:eastAsia="Times New Roman" w:hAnsi="Times New Roman"/>
          <w:sz w:val="24"/>
          <w:szCs w:val="24"/>
        </w:rPr>
        <w:t xml:space="preserve"> un lietošanas instrukcij</w:t>
      </w:r>
      <w:r w:rsidR="00FE0954">
        <w:rPr>
          <w:rFonts w:ascii="Times New Roman" w:eastAsia="Times New Roman" w:hAnsi="Times New Roman"/>
          <w:sz w:val="24"/>
          <w:szCs w:val="24"/>
        </w:rPr>
        <w:t>as</w:t>
      </w:r>
      <w:r w:rsidRPr="00433670">
        <w:rPr>
          <w:rFonts w:ascii="Times New Roman" w:eastAsia="Times New Roman" w:hAnsi="Times New Roman"/>
          <w:sz w:val="24"/>
          <w:szCs w:val="24"/>
        </w:rPr>
        <w:t xml:space="preserve"> latviešu valodā</w:t>
      </w:r>
      <w:r>
        <w:rPr>
          <w:rFonts w:ascii="Times New Roman" w:eastAsia="Times New Roman" w:hAnsi="Times New Roman"/>
          <w:sz w:val="24"/>
          <w:szCs w:val="24"/>
        </w:rPr>
        <w:t>;</w:t>
      </w:r>
    </w:p>
    <w:p w14:paraId="6C2F7AA2" w14:textId="63F58773" w:rsidR="007C53A0" w:rsidRDefault="007C53A0" w:rsidP="00D06F5D">
      <w:pPr>
        <w:pStyle w:val="ListParagraph"/>
        <w:numPr>
          <w:ilvl w:val="1"/>
          <w:numId w:val="6"/>
        </w:numPr>
        <w:shd w:val="clear" w:color="auto" w:fill="FFFFFF"/>
        <w:tabs>
          <w:tab w:val="left" w:pos="993"/>
        </w:tabs>
        <w:spacing w:after="0" w:line="240" w:lineRule="auto"/>
        <w:ind w:left="993" w:hanging="567"/>
        <w:jc w:val="both"/>
        <w:rPr>
          <w:rFonts w:ascii="Times New Roman" w:eastAsia="Times New Roman" w:hAnsi="Times New Roman"/>
          <w:sz w:val="24"/>
          <w:szCs w:val="24"/>
        </w:rPr>
      </w:pPr>
      <w:r>
        <w:rPr>
          <w:rFonts w:ascii="Times New Roman" w:eastAsia="Times New Roman" w:hAnsi="Times New Roman"/>
          <w:sz w:val="24"/>
          <w:szCs w:val="24"/>
        </w:rPr>
        <w:t>brīvā formā sagatavots a</w:t>
      </w:r>
      <w:r w:rsidRPr="00ED53B9">
        <w:rPr>
          <w:rFonts w:ascii="Times New Roman" w:eastAsia="Times New Roman" w:hAnsi="Times New Roman"/>
          <w:sz w:val="24"/>
          <w:szCs w:val="24"/>
        </w:rPr>
        <w:t xml:space="preserve">pliecinājums, ka Pretendents iepirkuma līguma slēgšanas gadījumā uz visu iepirkuma līguma darbības laiku veiks savas profesionālās darbības civiltiesiskās atbildības apdrošināšanu ar apdrošinājuma summu ne mazāku par </w:t>
      </w:r>
      <w:r>
        <w:rPr>
          <w:rFonts w:ascii="Times New Roman" w:eastAsia="Times New Roman" w:hAnsi="Times New Roman"/>
          <w:sz w:val="24"/>
          <w:szCs w:val="24"/>
        </w:rPr>
        <w:t>1</w:t>
      </w:r>
      <w:r w:rsidRPr="00ED53B9">
        <w:rPr>
          <w:rFonts w:ascii="Times New Roman" w:eastAsia="Times New Roman" w:hAnsi="Times New Roman"/>
          <w:sz w:val="24"/>
          <w:szCs w:val="24"/>
        </w:rPr>
        <w:t>00 000 EUR (</w:t>
      </w:r>
      <w:r>
        <w:rPr>
          <w:rFonts w:ascii="Times New Roman" w:eastAsia="Times New Roman" w:hAnsi="Times New Roman"/>
          <w:sz w:val="24"/>
          <w:szCs w:val="24"/>
        </w:rPr>
        <w:t>viens simts tūkstotis eiro);</w:t>
      </w:r>
    </w:p>
    <w:p w14:paraId="301D0B6A" w14:textId="0AF20565" w:rsidR="007C53A0" w:rsidRDefault="007C53A0" w:rsidP="00D06F5D">
      <w:pPr>
        <w:pStyle w:val="ListParagraph"/>
        <w:numPr>
          <w:ilvl w:val="1"/>
          <w:numId w:val="6"/>
        </w:numPr>
        <w:shd w:val="clear" w:color="auto" w:fill="FFFFFF"/>
        <w:tabs>
          <w:tab w:val="left" w:pos="993"/>
        </w:tabs>
        <w:spacing w:after="0" w:line="240" w:lineRule="auto"/>
        <w:ind w:left="993" w:hanging="567"/>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dokuments, kas apliecina, ka </w:t>
      </w:r>
      <w:r w:rsidRPr="008C2B78">
        <w:rPr>
          <w:rFonts w:ascii="Times New Roman" w:eastAsia="Times New Roman" w:hAnsi="Times New Roman"/>
          <w:sz w:val="24"/>
          <w:szCs w:val="24"/>
        </w:rPr>
        <w:t>Pretendentam ir izstrādāta un ieviesta kvalitātes vadības sistēma</w:t>
      </w:r>
      <w:r>
        <w:rPr>
          <w:rFonts w:ascii="Times New Roman" w:eastAsia="Times New Roman" w:hAnsi="Times New Roman"/>
          <w:sz w:val="24"/>
          <w:szCs w:val="24"/>
        </w:rPr>
        <w:t xml:space="preserve"> (sertifikāts vai Pretendenta</w:t>
      </w:r>
      <w:r w:rsidRPr="00F11F53">
        <w:rPr>
          <w:rFonts w:ascii="Times New Roman" w:eastAsia="Times New Roman" w:hAnsi="Times New Roman"/>
          <w:sz w:val="24"/>
          <w:szCs w:val="24"/>
        </w:rPr>
        <w:t xml:space="preserve"> izstrādāts iekšējās kvalitātes nodrošināšanas apraksts</w:t>
      </w:r>
      <w:r>
        <w:rPr>
          <w:rFonts w:ascii="Times New Roman" w:eastAsia="Times New Roman" w:hAnsi="Times New Roman"/>
          <w:sz w:val="24"/>
          <w:szCs w:val="24"/>
        </w:rPr>
        <w:t>);</w:t>
      </w:r>
    </w:p>
    <w:p w14:paraId="077A4EDE" w14:textId="546D94CB" w:rsidR="007C53A0" w:rsidRDefault="007C53A0" w:rsidP="00D06F5D">
      <w:pPr>
        <w:pStyle w:val="ListParagraph"/>
        <w:numPr>
          <w:ilvl w:val="1"/>
          <w:numId w:val="6"/>
        </w:numPr>
        <w:shd w:val="clear" w:color="auto" w:fill="FFFFFF"/>
        <w:tabs>
          <w:tab w:val="left" w:pos="993"/>
        </w:tabs>
        <w:spacing w:after="0" w:line="240" w:lineRule="auto"/>
        <w:ind w:left="993" w:hanging="567"/>
        <w:jc w:val="both"/>
        <w:rPr>
          <w:rFonts w:ascii="Times New Roman" w:eastAsia="Times New Roman" w:hAnsi="Times New Roman"/>
          <w:sz w:val="24"/>
          <w:szCs w:val="24"/>
        </w:rPr>
      </w:pPr>
      <w:r>
        <w:rPr>
          <w:rFonts w:ascii="Times New Roman" w:eastAsia="Times New Roman" w:hAnsi="Times New Roman"/>
          <w:sz w:val="24"/>
          <w:szCs w:val="24"/>
        </w:rPr>
        <w:t xml:space="preserve">dokuments, kas apliecina, ka </w:t>
      </w:r>
      <w:r w:rsidRPr="008C2B78">
        <w:rPr>
          <w:rFonts w:ascii="Times New Roman" w:eastAsia="Times New Roman" w:hAnsi="Times New Roman"/>
          <w:sz w:val="24"/>
          <w:szCs w:val="24"/>
        </w:rPr>
        <w:t>Pretendentam ir izstrādāta un ieviesta kvalitātes sistēma vides pārvaldības jomā</w:t>
      </w:r>
      <w:r>
        <w:rPr>
          <w:rFonts w:ascii="Times New Roman" w:eastAsia="Times New Roman" w:hAnsi="Times New Roman"/>
          <w:sz w:val="24"/>
          <w:szCs w:val="24"/>
        </w:rPr>
        <w:t xml:space="preserve"> (sertifikāts vai </w:t>
      </w:r>
      <w:r w:rsidRPr="0078407A">
        <w:rPr>
          <w:rFonts w:ascii="Times New Roman" w:eastAsia="Times New Roman" w:hAnsi="Times New Roman"/>
          <w:sz w:val="24"/>
          <w:szCs w:val="24"/>
        </w:rPr>
        <w:t xml:space="preserve">vai </w:t>
      </w:r>
      <w:r>
        <w:rPr>
          <w:rFonts w:ascii="Times New Roman" w:eastAsia="Times New Roman" w:hAnsi="Times New Roman"/>
          <w:sz w:val="24"/>
          <w:szCs w:val="24"/>
        </w:rPr>
        <w:t>Pretendenta</w:t>
      </w:r>
      <w:r w:rsidRPr="00F11F53">
        <w:rPr>
          <w:rFonts w:ascii="Times New Roman" w:eastAsia="Times New Roman" w:hAnsi="Times New Roman"/>
          <w:sz w:val="24"/>
          <w:szCs w:val="24"/>
        </w:rPr>
        <w:t xml:space="preserve"> </w:t>
      </w:r>
      <w:r w:rsidRPr="0078407A">
        <w:rPr>
          <w:rFonts w:ascii="Times New Roman" w:eastAsia="Times New Roman" w:hAnsi="Times New Roman"/>
          <w:sz w:val="24"/>
          <w:szCs w:val="24"/>
        </w:rPr>
        <w:t>izstrādāts iekšējās kvalitātes nodrošināšanas apraksts vides pārvaldības jomā</w:t>
      </w:r>
      <w:r>
        <w:rPr>
          <w:rFonts w:ascii="Times New Roman" w:eastAsia="Times New Roman" w:hAnsi="Times New Roman"/>
          <w:sz w:val="24"/>
          <w:szCs w:val="24"/>
        </w:rPr>
        <w:t>);</w:t>
      </w:r>
    </w:p>
    <w:p w14:paraId="0C5A7680" w14:textId="0580D269" w:rsidR="007C53A0" w:rsidRPr="007C53A0" w:rsidRDefault="007C53A0" w:rsidP="00D06F5D">
      <w:pPr>
        <w:pStyle w:val="ListParagraph"/>
        <w:numPr>
          <w:ilvl w:val="1"/>
          <w:numId w:val="6"/>
        </w:numPr>
        <w:shd w:val="clear" w:color="auto" w:fill="FFFFFF"/>
        <w:tabs>
          <w:tab w:val="left" w:pos="993"/>
        </w:tabs>
        <w:spacing w:after="0" w:line="240" w:lineRule="auto"/>
        <w:ind w:left="993" w:hanging="567"/>
        <w:jc w:val="both"/>
        <w:rPr>
          <w:rFonts w:ascii="Times New Roman" w:hAnsi="Times New Roman"/>
          <w:iCs/>
          <w:sz w:val="24"/>
          <w:szCs w:val="24"/>
        </w:rPr>
      </w:pPr>
      <w:r>
        <w:rPr>
          <w:rFonts w:ascii="Times New Roman" w:eastAsia="Times New Roman" w:hAnsi="Times New Roman"/>
          <w:sz w:val="24"/>
          <w:szCs w:val="24"/>
        </w:rPr>
        <w:t>brīvā formā sagatavots a</w:t>
      </w:r>
      <w:r w:rsidRPr="00B67B1A">
        <w:rPr>
          <w:rFonts w:ascii="Times New Roman" w:eastAsia="Times New Roman" w:hAnsi="Times New Roman"/>
          <w:sz w:val="24"/>
          <w:szCs w:val="24"/>
        </w:rPr>
        <w:t>pliecinājum</w:t>
      </w:r>
      <w:r>
        <w:rPr>
          <w:rFonts w:ascii="Times New Roman" w:eastAsia="Times New Roman" w:hAnsi="Times New Roman"/>
          <w:sz w:val="24"/>
          <w:szCs w:val="24"/>
        </w:rPr>
        <w:t>s</w:t>
      </w:r>
      <w:r w:rsidRPr="00B67B1A">
        <w:rPr>
          <w:rFonts w:ascii="Times New Roman" w:eastAsia="Times New Roman" w:hAnsi="Times New Roman"/>
          <w:sz w:val="24"/>
          <w:szCs w:val="24"/>
        </w:rPr>
        <w:t xml:space="preserve">, ka </w:t>
      </w:r>
      <w:r>
        <w:rPr>
          <w:rFonts w:ascii="Times New Roman" w:eastAsia="Times New Roman" w:hAnsi="Times New Roman"/>
          <w:sz w:val="24"/>
          <w:szCs w:val="24"/>
        </w:rPr>
        <w:t>P</w:t>
      </w:r>
      <w:r w:rsidRPr="00B67B1A">
        <w:rPr>
          <w:rFonts w:ascii="Times New Roman" w:eastAsia="Times New Roman" w:hAnsi="Times New Roman"/>
          <w:sz w:val="24"/>
          <w:szCs w:val="24"/>
        </w:rPr>
        <w:t xml:space="preserve">retendents ir apsekojis un iepazinies ar uzkopjamo </w:t>
      </w:r>
      <w:r>
        <w:rPr>
          <w:rFonts w:ascii="Times New Roman" w:eastAsia="Times New Roman" w:hAnsi="Times New Roman"/>
          <w:sz w:val="24"/>
          <w:szCs w:val="24"/>
        </w:rPr>
        <w:t>O</w:t>
      </w:r>
      <w:r w:rsidRPr="00B67B1A">
        <w:rPr>
          <w:rFonts w:ascii="Times New Roman" w:eastAsia="Times New Roman" w:hAnsi="Times New Roman"/>
          <w:sz w:val="24"/>
          <w:szCs w:val="24"/>
        </w:rPr>
        <w:t>bjektu, tā faktisko stāvok</w:t>
      </w:r>
      <w:r>
        <w:rPr>
          <w:rFonts w:ascii="Times New Roman" w:eastAsia="Times New Roman" w:hAnsi="Times New Roman"/>
          <w:sz w:val="24"/>
          <w:szCs w:val="24"/>
        </w:rPr>
        <w:t>li, uzkopjamo telpu un virsmu p</w:t>
      </w:r>
      <w:r w:rsidRPr="00B67B1A">
        <w:rPr>
          <w:rFonts w:ascii="Times New Roman" w:eastAsia="Times New Roman" w:hAnsi="Times New Roman"/>
          <w:sz w:val="24"/>
          <w:szCs w:val="24"/>
        </w:rPr>
        <w:t>l</w:t>
      </w:r>
      <w:r>
        <w:rPr>
          <w:rFonts w:ascii="Times New Roman" w:eastAsia="Times New Roman" w:hAnsi="Times New Roman"/>
          <w:sz w:val="24"/>
          <w:szCs w:val="24"/>
        </w:rPr>
        <w:t>atību, apjomu un</w:t>
      </w:r>
      <w:r w:rsidRPr="00B67B1A">
        <w:rPr>
          <w:rFonts w:ascii="Times New Roman" w:eastAsia="Times New Roman" w:hAnsi="Times New Roman"/>
          <w:sz w:val="24"/>
          <w:szCs w:val="24"/>
        </w:rPr>
        <w:t xml:space="preserve"> telpu plāniem</w:t>
      </w:r>
      <w:r>
        <w:rPr>
          <w:rFonts w:ascii="Times New Roman" w:eastAsia="Times New Roman" w:hAnsi="Times New Roman"/>
          <w:sz w:val="24"/>
          <w:szCs w:val="24"/>
        </w:rPr>
        <w:t>. Pretendents ir tiesīgs neapsekot Objektu un neiesniegt šajā punktā minēto dokumentu, tomēr šādā gadījumā Pretendents uzņemas pilnu atbildību par piedāvājuma atbilstību sniedzamā pakalpojuma apjomam un atsakās šajā sakarā celt vēlāk radušās pretenzijas;</w:t>
      </w:r>
    </w:p>
    <w:p w14:paraId="6CBB6DF8" w14:textId="76552A9A" w:rsidR="0018451D" w:rsidRPr="00D65D3C" w:rsidRDefault="0018451D" w:rsidP="00D06F5D">
      <w:pPr>
        <w:pStyle w:val="ListParagraph"/>
        <w:numPr>
          <w:ilvl w:val="1"/>
          <w:numId w:val="6"/>
        </w:numPr>
        <w:shd w:val="clear" w:color="auto" w:fill="FFFFFF"/>
        <w:tabs>
          <w:tab w:val="left" w:pos="993"/>
        </w:tabs>
        <w:spacing w:after="0" w:line="240" w:lineRule="auto"/>
        <w:ind w:left="993" w:hanging="567"/>
        <w:jc w:val="both"/>
        <w:rPr>
          <w:rFonts w:ascii="Times New Roman" w:eastAsia="Times New Roman" w:hAnsi="Times New Roman"/>
          <w:sz w:val="24"/>
          <w:szCs w:val="24"/>
        </w:rPr>
      </w:pPr>
      <w:r w:rsidRPr="00D65D3C">
        <w:rPr>
          <w:rFonts w:ascii="Times New Roman" w:eastAsia="Times New Roman" w:hAnsi="Times New Roman"/>
          <w:sz w:val="24"/>
          <w:szCs w:val="24"/>
        </w:rPr>
        <w:t xml:space="preserve">ja Pretendents iepirkuma līguma izpildei plāno piesaistīt apakšuzņēmējus, kuru sniedzamo pakalpojumu vērtība ir </w:t>
      </w:r>
      <w:r>
        <w:rPr>
          <w:rFonts w:ascii="Times New Roman" w:eastAsia="Times New Roman" w:hAnsi="Times New Roman"/>
          <w:sz w:val="24"/>
          <w:szCs w:val="24"/>
        </w:rPr>
        <w:t>10</w:t>
      </w:r>
      <w:r w:rsidRPr="00D65D3C">
        <w:rPr>
          <w:rFonts w:ascii="Times New Roman" w:eastAsia="Times New Roman" w:hAnsi="Times New Roman"/>
          <w:sz w:val="24"/>
          <w:szCs w:val="24"/>
        </w:rPr>
        <w:t xml:space="preserve"> procenti no kopējās iepirkuma līguma vērtības vai lielāka, Pretendents atlases dokumentiem pievieno informāciju par apakšuzņēmējiem, kurā norāda piesaistītos apakšuzņēmējus un katram apakšuzņēmējam izpildei nododamo līguma daļu (atbilstoši nolikuma 7.pielikumā pievienotajai formai) un brīvā formā sagatavotu apakšuzņēmēja rakstisku piekrišanu sniegt tam uzticētos pakalpojumus, jānorāda veicamie darbi;</w:t>
      </w:r>
    </w:p>
    <w:p w14:paraId="2A0F1DB5" w14:textId="3EE6A5CC" w:rsidR="00660371" w:rsidRPr="00CD4A10" w:rsidRDefault="00DE2DD9" w:rsidP="00D06F5D">
      <w:pPr>
        <w:pStyle w:val="ListParagraph"/>
        <w:numPr>
          <w:ilvl w:val="1"/>
          <w:numId w:val="6"/>
        </w:numPr>
        <w:shd w:val="clear" w:color="auto" w:fill="FFFFFF"/>
        <w:tabs>
          <w:tab w:val="left" w:pos="993"/>
        </w:tabs>
        <w:spacing w:after="0" w:line="240" w:lineRule="auto"/>
        <w:ind w:left="993" w:hanging="567"/>
        <w:jc w:val="both"/>
        <w:rPr>
          <w:rFonts w:ascii="Times New Roman" w:hAnsi="Times New Roman"/>
          <w:iCs/>
          <w:sz w:val="24"/>
          <w:szCs w:val="24"/>
        </w:rPr>
      </w:pPr>
      <w:r w:rsidRPr="009A78AB">
        <w:rPr>
          <w:rFonts w:ascii="Times New Roman" w:hAnsi="Times New Roman"/>
          <w:iCs/>
          <w:sz w:val="24"/>
          <w:szCs w:val="24"/>
        </w:rPr>
        <w:t xml:space="preserve">ārvalstīs reģistrēts vai dzīvojošs Pretendents </w:t>
      </w:r>
      <w:r w:rsidRPr="00884030">
        <w:rPr>
          <w:rFonts w:ascii="Times New Roman" w:hAnsi="Times New Roman"/>
          <w:iCs/>
          <w:sz w:val="24"/>
          <w:szCs w:val="24"/>
          <w:u w:val="single"/>
        </w:rPr>
        <w:t>ir tiesīgs iesniegt</w:t>
      </w:r>
      <w:r w:rsidRPr="009A78AB">
        <w:rPr>
          <w:rFonts w:ascii="Times New Roman" w:hAnsi="Times New Roman"/>
          <w:iCs/>
          <w:sz w:val="24"/>
          <w:szCs w:val="24"/>
        </w:rPr>
        <w:t xml:space="preserve"> attiecīgās ārvalsts kompetentās institūcijas izziņu, kas apliecina, ka </w:t>
      </w:r>
      <w:r w:rsidRPr="00884030">
        <w:rPr>
          <w:rFonts w:ascii="Times New Roman" w:hAnsi="Times New Roman"/>
          <w:iCs/>
          <w:sz w:val="24"/>
          <w:szCs w:val="24"/>
          <w:u w:val="single"/>
        </w:rPr>
        <w:t>uz Pretendentu nav attiecināmi</w:t>
      </w:r>
      <w:r w:rsidRPr="009A78AB">
        <w:rPr>
          <w:rFonts w:ascii="Times New Roman" w:hAnsi="Times New Roman"/>
          <w:iCs/>
          <w:sz w:val="24"/>
          <w:szCs w:val="24"/>
        </w:rPr>
        <w:t xml:space="preserve"> </w:t>
      </w:r>
      <w:r w:rsidRPr="00706960">
        <w:rPr>
          <w:rFonts w:ascii="Times New Roman" w:hAnsi="Times New Roman"/>
          <w:sz w:val="24"/>
          <w:szCs w:val="24"/>
        </w:rPr>
        <w:t>PIL 42.panta pirmajā daļā noteikt</w:t>
      </w:r>
      <w:r>
        <w:rPr>
          <w:rFonts w:ascii="Times New Roman" w:hAnsi="Times New Roman"/>
          <w:sz w:val="24"/>
          <w:szCs w:val="24"/>
        </w:rPr>
        <w:t xml:space="preserve">ie </w:t>
      </w:r>
      <w:r w:rsidRPr="00706960">
        <w:rPr>
          <w:rFonts w:ascii="Times New Roman" w:hAnsi="Times New Roman"/>
          <w:sz w:val="24"/>
          <w:szCs w:val="24"/>
        </w:rPr>
        <w:t>izslēgšanas nosacījumi</w:t>
      </w:r>
      <w:r w:rsidRPr="009A78AB">
        <w:rPr>
          <w:rFonts w:ascii="Times New Roman" w:hAnsi="Times New Roman"/>
          <w:iCs/>
          <w:sz w:val="24"/>
          <w:szCs w:val="24"/>
        </w:rPr>
        <w:t xml:space="preserve"> (</w:t>
      </w:r>
      <w:r w:rsidRPr="009A78AB">
        <w:rPr>
          <w:rFonts w:ascii="Times New Roman" w:hAnsi="Times New Roman"/>
          <w:i/>
          <w:iCs/>
          <w:sz w:val="24"/>
          <w:szCs w:val="24"/>
        </w:rPr>
        <w:t>saskaņā ar Publisko iepirkumu likuma 41.panta trešo daļu ārvalstu kompetento institūciju izsniegtās izziņas un citus dokumentus pasūtītājs pieņem un atzīst, ja tie izdoti ne agrāk kā sešus mēnešus pirms iesniegšanas dienas, ja vien izziņas vai dokumenta izdevējs nav norādījis īsāku tā derīguma termiņu</w:t>
      </w:r>
      <w:r w:rsidRPr="009A78AB">
        <w:rPr>
          <w:rFonts w:ascii="Times New Roman" w:hAnsi="Times New Roman"/>
          <w:iCs/>
          <w:sz w:val="24"/>
          <w:szCs w:val="24"/>
        </w:rPr>
        <w:t>);</w:t>
      </w:r>
    </w:p>
    <w:p w14:paraId="20F37F39" w14:textId="3AF307F5" w:rsidR="00660371" w:rsidRPr="00CD4A10" w:rsidRDefault="00665D99" w:rsidP="00D06F5D">
      <w:pPr>
        <w:pStyle w:val="ListParagraph"/>
        <w:numPr>
          <w:ilvl w:val="1"/>
          <w:numId w:val="6"/>
        </w:numPr>
        <w:shd w:val="clear" w:color="auto" w:fill="FFFFFF"/>
        <w:tabs>
          <w:tab w:val="left" w:pos="993"/>
        </w:tabs>
        <w:spacing w:after="0" w:line="240" w:lineRule="auto"/>
        <w:ind w:left="993" w:hanging="567"/>
        <w:jc w:val="both"/>
        <w:rPr>
          <w:rFonts w:ascii="Times New Roman" w:hAnsi="Times New Roman"/>
          <w:iCs/>
          <w:sz w:val="24"/>
          <w:szCs w:val="24"/>
        </w:rPr>
      </w:pPr>
      <w:r w:rsidRPr="009A78AB">
        <w:rPr>
          <w:rFonts w:ascii="Times New Roman" w:hAnsi="Times New Roman"/>
          <w:iCs/>
          <w:sz w:val="24"/>
          <w:szCs w:val="24"/>
        </w:rPr>
        <w:t xml:space="preserve">Pretendents </w:t>
      </w:r>
      <w:r w:rsidRPr="00884030">
        <w:rPr>
          <w:rFonts w:ascii="Times New Roman" w:hAnsi="Times New Roman"/>
          <w:iCs/>
          <w:sz w:val="24"/>
          <w:szCs w:val="24"/>
          <w:u w:val="single"/>
        </w:rPr>
        <w:t>ir tiesīgs iesniegt</w:t>
      </w:r>
      <w:r w:rsidRPr="009A78AB">
        <w:rPr>
          <w:rFonts w:ascii="Times New Roman" w:hAnsi="Times New Roman"/>
          <w:iCs/>
          <w:sz w:val="24"/>
          <w:szCs w:val="24"/>
        </w:rPr>
        <w:t xml:space="preserve"> attiecīgās ārvalsts kompetentās institūcijas izziņu, kas apliecina, ka </w:t>
      </w:r>
      <w:r w:rsidRPr="00884030">
        <w:rPr>
          <w:rFonts w:ascii="Times New Roman" w:hAnsi="Times New Roman"/>
          <w:iCs/>
          <w:sz w:val="24"/>
          <w:szCs w:val="24"/>
          <w:u w:val="single"/>
        </w:rPr>
        <w:t>uz Pretendenta ārvalstu amatpersonu</w:t>
      </w:r>
      <w:r w:rsidRPr="009A78AB">
        <w:rPr>
          <w:rFonts w:ascii="Times New Roman" w:hAnsi="Times New Roman"/>
          <w:iCs/>
          <w:sz w:val="24"/>
          <w:szCs w:val="24"/>
        </w:rPr>
        <w:t xml:space="preserve">, kura ir Pretendenta valdes vai padomes loceklis, pārstāvēttiesīgā persona vai prokūrists, vai persona, kura ir pilnvarota pārstāvēt Pretendentu darbībās, kas saistītas ar filiāli, nav attiecināmi </w:t>
      </w:r>
      <w:r w:rsidRPr="00706960">
        <w:rPr>
          <w:rFonts w:ascii="Times New Roman" w:hAnsi="Times New Roman"/>
          <w:sz w:val="24"/>
          <w:szCs w:val="24"/>
        </w:rPr>
        <w:t>PIL 42.panta pirmā</w:t>
      </w:r>
      <w:r>
        <w:rPr>
          <w:rFonts w:ascii="Times New Roman" w:hAnsi="Times New Roman"/>
          <w:sz w:val="24"/>
          <w:szCs w:val="24"/>
        </w:rPr>
        <w:t>s</w:t>
      </w:r>
      <w:r w:rsidRPr="00706960">
        <w:rPr>
          <w:rFonts w:ascii="Times New Roman" w:hAnsi="Times New Roman"/>
          <w:sz w:val="24"/>
          <w:szCs w:val="24"/>
        </w:rPr>
        <w:t xml:space="preserve"> daļ</w:t>
      </w:r>
      <w:r>
        <w:rPr>
          <w:rFonts w:ascii="Times New Roman" w:hAnsi="Times New Roman"/>
          <w:sz w:val="24"/>
          <w:szCs w:val="24"/>
        </w:rPr>
        <w:t>as 1.punktā</w:t>
      </w:r>
      <w:r w:rsidRPr="00706960">
        <w:rPr>
          <w:rFonts w:ascii="Times New Roman" w:hAnsi="Times New Roman"/>
          <w:sz w:val="24"/>
          <w:szCs w:val="24"/>
        </w:rPr>
        <w:t xml:space="preserve"> noteikt</w:t>
      </w:r>
      <w:r>
        <w:rPr>
          <w:rFonts w:ascii="Times New Roman" w:hAnsi="Times New Roman"/>
          <w:sz w:val="24"/>
          <w:szCs w:val="24"/>
        </w:rPr>
        <w:t>ie</w:t>
      </w:r>
      <w:r w:rsidRPr="00706960">
        <w:rPr>
          <w:rFonts w:ascii="Times New Roman" w:hAnsi="Times New Roman"/>
          <w:sz w:val="24"/>
          <w:szCs w:val="24"/>
        </w:rPr>
        <w:t xml:space="preserve"> izslēgšanas nosacījumi</w:t>
      </w:r>
      <w:r w:rsidRPr="009A78AB">
        <w:rPr>
          <w:rFonts w:ascii="Times New Roman" w:hAnsi="Times New Roman"/>
          <w:iCs/>
          <w:sz w:val="24"/>
          <w:szCs w:val="24"/>
        </w:rPr>
        <w:t xml:space="preserve"> (</w:t>
      </w:r>
      <w:r w:rsidRPr="009A78AB">
        <w:rPr>
          <w:rFonts w:ascii="Times New Roman" w:hAnsi="Times New Roman"/>
          <w:i/>
          <w:iCs/>
          <w:sz w:val="24"/>
          <w:szCs w:val="24"/>
        </w:rPr>
        <w:t>saskaņā ar Publisko iepirkumu likuma 41.panta trešo daļu ārvalstu kompetento institūciju izsniegtās izziņas un citus dokumentus pasūtītājs pieņem un atzīst, ja tie izdoti ne agrāk kā sešus mēnešus pirms iesniegšanas dienas, ja vien izziņas vai dokumenta izdevējs nav norādījis īsāku tā derīguma termiņu</w:t>
      </w:r>
      <w:r w:rsidRPr="009A78AB">
        <w:rPr>
          <w:rFonts w:ascii="Times New Roman" w:hAnsi="Times New Roman"/>
          <w:iCs/>
          <w:sz w:val="24"/>
          <w:szCs w:val="24"/>
        </w:rPr>
        <w:t>);</w:t>
      </w:r>
    </w:p>
    <w:p w14:paraId="386478B6" w14:textId="77777777" w:rsidR="00660371" w:rsidRPr="00CD4A10" w:rsidRDefault="00660371" w:rsidP="00D06F5D">
      <w:pPr>
        <w:pStyle w:val="ListParagraph"/>
        <w:numPr>
          <w:ilvl w:val="1"/>
          <w:numId w:val="6"/>
        </w:numPr>
        <w:shd w:val="clear" w:color="auto" w:fill="FFFFFF"/>
        <w:tabs>
          <w:tab w:val="left" w:pos="993"/>
        </w:tabs>
        <w:spacing w:after="0" w:line="240" w:lineRule="auto"/>
        <w:ind w:left="993" w:hanging="567"/>
        <w:jc w:val="both"/>
        <w:rPr>
          <w:rFonts w:ascii="Times New Roman" w:hAnsi="Times New Roman"/>
          <w:iCs/>
          <w:sz w:val="24"/>
          <w:szCs w:val="24"/>
        </w:rPr>
      </w:pPr>
      <w:r w:rsidRPr="00CD4A10">
        <w:rPr>
          <w:rFonts w:ascii="Times New Roman" w:hAnsi="Times New Roman"/>
          <w:iCs/>
          <w:sz w:val="24"/>
          <w:szCs w:val="24"/>
        </w:rPr>
        <w:t>brīvā formā sagatavota informācija par to, vai pretendenta uzņēmums vai tā piesaistītā apakšuzņēmēja uzņēmums atbilst mazā vai vidējā uzņēmuma statusam (</w:t>
      </w:r>
      <w:r w:rsidRPr="00CD4A10">
        <w:rPr>
          <w:rFonts w:ascii="Times New Roman" w:hAnsi="Times New Roman"/>
          <w:i/>
          <w:iCs/>
          <w:sz w:val="24"/>
          <w:szCs w:val="24"/>
          <w:u w:val="single"/>
        </w:rPr>
        <w:t>mazais uzņēmums</w:t>
      </w:r>
      <w:r w:rsidRPr="00CD4A10">
        <w:rPr>
          <w:rFonts w:ascii="Times New Roman" w:hAnsi="Times New Roman"/>
          <w:i/>
          <w:iCs/>
          <w:sz w:val="24"/>
          <w:szCs w:val="24"/>
        </w:rPr>
        <w:t xml:space="preserve"> ir uzņēmums, kurā nodarbinātas mazāk nekā 50 personas un kura gada apgrozījums un/vai gada bilance kopā nepārsniedz 10 miljonus euro. </w:t>
      </w:r>
      <w:r w:rsidRPr="00CD4A10">
        <w:rPr>
          <w:rFonts w:ascii="Times New Roman" w:hAnsi="Times New Roman"/>
          <w:i/>
          <w:iCs/>
          <w:sz w:val="24"/>
          <w:szCs w:val="24"/>
          <w:u w:val="single"/>
        </w:rPr>
        <w:t>Vidējais uzņēmums</w:t>
      </w:r>
      <w:r w:rsidRPr="00CD4A10">
        <w:rPr>
          <w:rFonts w:ascii="Times New Roman" w:hAnsi="Times New Roman"/>
          <w:i/>
          <w:iCs/>
          <w:sz w:val="24"/>
          <w:szCs w:val="24"/>
        </w:rPr>
        <w:t xml:space="preserve"> ir uzņēmums, kas nav mazais uzņēmums, un kurā nodarbinātas mazāk nekā 250 personas un kura gada apgrozījums nepārsniedz 50 miljonus euro, un/vai, kura gada bilance kopā nepārsniedz 43 miljonus euro</w:t>
      </w:r>
      <w:r w:rsidRPr="00CD4A10">
        <w:rPr>
          <w:rFonts w:ascii="Times New Roman" w:hAnsi="Times New Roman"/>
          <w:iCs/>
          <w:sz w:val="24"/>
          <w:szCs w:val="24"/>
        </w:rPr>
        <w:t>);</w:t>
      </w:r>
    </w:p>
    <w:p w14:paraId="67D36F71" w14:textId="77777777" w:rsidR="00660371" w:rsidRDefault="00660371" w:rsidP="00D06F5D">
      <w:pPr>
        <w:pStyle w:val="ListParagraph"/>
        <w:numPr>
          <w:ilvl w:val="1"/>
          <w:numId w:val="6"/>
        </w:numPr>
        <w:shd w:val="clear" w:color="auto" w:fill="FFFFFF"/>
        <w:tabs>
          <w:tab w:val="left" w:pos="993"/>
        </w:tabs>
        <w:spacing w:after="0" w:line="240" w:lineRule="auto"/>
        <w:ind w:left="993" w:hanging="567"/>
        <w:jc w:val="both"/>
        <w:rPr>
          <w:rFonts w:ascii="Times New Roman" w:hAnsi="Times New Roman"/>
          <w:sz w:val="24"/>
          <w:szCs w:val="24"/>
        </w:rPr>
      </w:pPr>
      <w:r w:rsidRPr="00A06ED1">
        <w:rPr>
          <w:rFonts w:ascii="Times New Roman" w:hAnsi="Times New Roman"/>
          <w:sz w:val="24"/>
          <w:szCs w:val="24"/>
        </w:rPr>
        <w:t xml:space="preserve">Pretendents </w:t>
      </w:r>
      <w:r w:rsidRPr="00A06ED1">
        <w:rPr>
          <w:rFonts w:ascii="Times New Roman" w:hAnsi="Times New Roman"/>
          <w:sz w:val="24"/>
          <w:szCs w:val="24"/>
          <w:u w:val="single"/>
        </w:rPr>
        <w:t>ir tiesīgs iesniegt</w:t>
      </w:r>
      <w:r w:rsidRPr="00A06ED1">
        <w:rPr>
          <w:rFonts w:ascii="Times New Roman" w:hAnsi="Times New Roman"/>
          <w:sz w:val="24"/>
          <w:szCs w:val="24"/>
        </w:rPr>
        <w:t xml:space="preserve"> Eiropas vienoto iepirkuma procedūras dokumentu kā sākotnējo pierādījumu atbilstībai paziņojumā par līgumu vai nolikumā noteiktajām Pretendentu atlases prasībām. Ja Pretendents izvēlējies iesniegt Eiropas vienoto iepirkuma procedūras dokumentu</w:t>
      </w:r>
      <w:r w:rsidRPr="00A06ED1">
        <w:rPr>
          <w:rFonts w:ascii="Times New Roman" w:hAnsi="Times New Roman"/>
          <w:sz w:val="24"/>
          <w:szCs w:val="24"/>
          <w:vertAlign w:val="superscript"/>
        </w:rPr>
        <w:footnoteReference w:id="1"/>
      </w:r>
      <w:r w:rsidRPr="00A06ED1">
        <w:rPr>
          <w:rFonts w:ascii="Times New Roman" w:hAnsi="Times New Roman"/>
          <w:sz w:val="24"/>
          <w:szCs w:val="24"/>
        </w:rPr>
        <w:t xml:space="preserve">, lai apliecinātu, ka tas atbilst paziņojumā par līgumu vai nolikumā noteiktajām Pretendentu atlases prasībām, tas iesniedz šo dokumentu arī par katru personu, uz kuras iespējām Pretendents balstās, lai apliecinātu, ka tā kvalifikācija atbilst paziņojumā par līgumu vai nolikumā noteiktajām prasībām, un par tā norādīto apakšuzņēmēju, kurš veic  vismaz 10 % (desmit procenti) </w:t>
      </w:r>
      <w:r w:rsidRPr="00A06ED1">
        <w:rPr>
          <w:rFonts w:ascii="Times New Roman" w:hAnsi="Times New Roman"/>
          <w:sz w:val="24"/>
          <w:szCs w:val="24"/>
        </w:rPr>
        <w:lastRenderedPageBreak/>
        <w:t>no Piegādes līguma vērtības. Personu apvienība iesniedz atsevišķu Eiropas vienoto iepirkuma procedūras dokumentu par katru tās dalībnieku;</w:t>
      </w:r>
    </w:p>
    <w:p w14:paraId="35673930" w14:textId="77777777" w:rsidR="00660371" w:rsidRPr="00CD4A10" w:rsidRDefault="00660371" w:rsidP="00D06F5D">
      <w:pPr>
        <w:pStyle w:val="ListParagraph"/>
        <w:numPr>
          <w:ilvl w:val="1"/>
          <w:numId w:val="6"/>
        </w:numPr>
        <w:shd w:val="clear" w:color="auto" w:fill="FFFFFF"/>
        <w:tabs>
          <w:tab w:val="left" w:pos="993"/>
        </w:tabs>
        <w:spacing w:after="0" w:line="240" w:lineRule="auto"/>
        <w:ind w:left="993" w:hanging="567"/>
        <w:jc w:val="both"/>
        <w:rPr>
          <w:rFonts w:ascii="Times New Roman" w:hAnsi="Times New Roman"/>
          <w:sz w:val="24"/>
          <w:szCs w:val="24"/>
        </w:rPr>
      </w:pPr>
      <w:r>
        <w:rPr>
          <w:rFonts w:ascii="Times New Roman" w:eastAsia="Times New Roman" w:hAnsi="Times New Roman"/>
          <w:sz w:val="24"/>
          <w:szCs w:val="24"/>
        </w:rPr>
        <w:t>j</w:t>
      </w:r>
      <w:r w:rsidRPr="00BA1A41">
        <w:rPr>
          <w:rFonts w:ascii="Times New Roman" w:eastAsia="Times New Roman" w:hAnsi="Times New Roman"/>
          <w:sz w:val="24"/>
          <w:szCs w:val="24"/>
        </w:rPr>
        <w:t xml:space="preserve">a </w:t>
      </w:r>
      <w:r>
        <w:rPr>
          <w:rFonts w:ascii="Times New Roman" w:eastAsia="Times New Roman" w:hAnsi="Times New Roman"/>
          <w:sz w:val="24"/>
          <w:szCs w:val="24"/>
        </w:rPr>
        <w:t xml:space="preserve">Pretendents vai </w:t>
      </w:r>
      <w:r w:rsidRPr="00BA1A41">
        <w:rPr>
          <w:rFonts w:ascii="Times New Roman" w:eastAsia="Times New Roman" w:hAnsi="Times New Roman"/>
          <w:sz w:val="24"/>
          <w:szCs w:val="24"/>
        </w:rPr>
        <w:t xml:space="preserve">kāds no personālsabiedrības biedriem atbilst </w:t>
      </w:r>
      <w:r>
        <w:rPr>
          <w:rFonts w:ascii="Times New Roman" w:eastAsia="Times New Roman" w:hAnsi="Times New Roman"/>
          <w:sz w:val="24"/>
          <w:szCs w:val="24"/>
        </w:rPr>
        <w:t xml:space="preserve">Publisko iepirkumu likuma </w:t>
      </w:r>
      <w:r w:rsidRPr="00BA1A41">
        <w:rPr>
          <w:rFonts w:ascii="Times New Roman" w:eastAsia="Times New Roman" w:hAnsi="Times New Roman"/>
          <w:sz w:val="24"/>
          <w:szCs w:val="24"/>
        </w:rPr>
        <w:t xml:space="preserve">42.panta pirmās daļas 1., 2., 3., 4., 6. vai 7.punktā minētajam izslēgšanas gadījumam, tad atbilstoši </w:t>
      </w:r>
      <w:r>
        <w:rPr>
          <w:rFonts w:ascii="Times New Roman" w:eastAsia="Times New Roman" w:hAnsi="Times New Roman"/>
          <w:sz w:val="24"/>
          <w:szCs w:val="24"/>
        </w:rPr>
        <w:t>likuma</w:t>
      </w:r>
      <w:r w:rsidRPr="00BA1A41">
        <w:rPr>
          <w:rFonts w:ascii="Times New Roman" w:eastAsia="Times New Roman" w:hAnsi="Times New Roman"/>
          <w:sz w:val="24"/>
          <w:szCs w:val="24"/>
        </w:rPr>
        <w:t xml:space="preserve"> 43.panta otrajai daļai Pretendents papildus iesniedz brīvā formā sagatavotu </w:t>
      </w:r>
      <w:r>
        <w:rPr>
          <w:rFonts w:ascii="Times New Roman" w:eastAsia="Times New Roman" w:hAnsi="Times New Roman"/>
          <w:sz w:val="24"/>
          <w:szCs w:val="24"/>
        </w:rPr>
        <w:t>informāciju</w:t>
      </w:r>
      <w:r w:rsidRPr="00BA1A41">
        <w:rPr>
          <w:rFonts w:ascii="Times New Roman" w:eastAsia="Times New Roman" w:hAnsi="Times New Roman"/>
          <w:sz w:val="24"/>
          <w:szCs w:val="24"/>
        </w:rPr>
        <w:t xml:space="preserve"> par to, kurš </w:t>
      </w:r>
      <w:r>
        <w:rPr>
          <w:rFonts w:ascii="Times New Roman" w:eastAsia="Times New Roman" w:hAnsi="Times New Roman"/>
          <w:sz w:val="24"/>
          <w:szCs w:val="24"/>
        </w:rPr>
        <w:t>likuma</w:t>
      </w:r>
      <w:r w:rsidRPr="00BA1A41">
        <w:rPr>
          <w:rFonts w:ascii="Times New Roman" w:eastAsia="Times New Roman" w:hAnsi="Times New Roman"/>
          <w:sz w:val="24"/>
          <w:szCs w:val="24"/>
        </w:rPr>
        <w:t xml:space="preserve"> 42.panta pirmās daļas 1., 2., 3., 4., 6. vai 7.punktā izslēgšanas nosacījums uz to attiecas.</w:t>
      </w:r>
    </w:p>
    <w:p w14:paraId="5409C466" w14:textId="77777777" w:rsidR="00660371" w:rsidRDefault="00660371" w:rsidP="00D06F5D">
      <w:pPr>
        <w:ind w:right="66"/>
        <w:jc w:val="both"/>
        <w:rPr>
          <w:rFonts w:eastAsia="Calibri"/>
          <w:sz w:val="24"/>
          <w:szCs w:val="24"/>
        </w:rPr>
      </w:pPr>
    </w:p>
    <w:p w14:paraId="15C04E5B" w14:textId="77777777" w:rsidR="00660371" w:rsidRDefault="00660371" w:rsidP="00D06F5D">
      <w:pPr>
        <w:ind w:left="180" w:right="-55"/>
        <w:jc w:val="center"/>
      </w:pPr>
      <w:r>
        <w:rPr>
          <w:rFonts w:eastAsia="Calibri"/>
          <w:b/>
          <w:sz w:val="24"/>
          <w:szCs w:val="24"/>
        </w:rPr>
        <w:t xml:space="preserve">IV TEHNISKAIS UN </w:t>
      </w:r>
      <w:r>
        <w:rPr>
          <w:rFonts w:eastAsia="Calibri"/>
          <w:b/>
          <w:caps/>
          <w:sz w:val="24"/>
          <w:szCs w:val="24"/>
        </w:rPr>
        <w:t>Finanšu</w:t>
      </w:r>
      <w:r>
        <w:rPr>
          <w:rFonts w:eastAsia="Calibri"/>
          <w:b/>
          <w:sz w:val="24"/>
          <w:szCs w:val="24"/>
        </w:rPr>
        <w:t xml:space="preserve"> PIEDĀVĀJUMS</w:t>
      </w:r>
    </w:p>
    <w:p w14:paraId="0D8AAF9C" w14:textId="77777777" w:rsidR="00660371" w:rsidRDefault="00660371" w:rsidP="00D06F5D">
      <w:pPr>
        <w:ind w:left="180" w:right="66"/>
        <w:jc w:val="center"/>
        <w:rPr>
          <w:rFonts w:eastAsia="Calibri"/>
          <w:b/>
          <w:sz w:val="24"/>
          <w:szCs w:val="24"/>
        </w:rPr>
      </w:pPr>
    </w:p>
    <w:p w14:paraId="7E537294" w14:textId="77777777" w:rsidR="00197276" w:rsidRPr="00325190" w:rsidRDefault="00197276" w:rsidP="00D06F5D">
      <w:pPr>
        <w:widowControl/>
        <w:numPr>
          <w:ilvl w:val="0"/>
          <w:numId w:val="6"/>
        </w:numPr>
        <w:autoSpaceDE/>
        <w:jc w:val="both"/>
        <w:rPr>
          <w:sz w:val="24"/>
          <w:szCs w:val="24"/>
        </w:rPr>
      </w:pPr>
      <w:r>
        <w:rPr>
          <w:sz w:val="24"/>
          <w:szCs w:val="24"/>
        </w:rPr>
        <w:t>Pretendent</w:t>
      </w:r>
      <w:r w:rsidRPr="00325190">
        <w:rPr>
          <w:sz w:val="24"/>
          <w:szCs w:val="24"/>
        </w:rPr>
        <w:t xml:space="preserve">am </w:t>
      </w:r>
      <w:r>
        <w:rPr>
          <w:sz w:val="24"/>
          <w:szCs w:val="24"/>
        </w:rPr>
        <w:t>T</w:t>
      </w:r>
      <w:r w:rsidRPr="00325190">
        <w:rPr>
          <w:sz w:val="24"/>
          <w:szCs w:val="24"/>
        </w:rPr>
        <w:t>ehniskais piedāvājums ir jāsag</w:t>
      </w:r>
      <w:r>
        <w:rPr>
          <w:sz w:val="24"/>
          <w:szCs w:val="24"/>
        </w:rPr>
        <w:t>atavo un jāiesniedz atbilstoši T</w:t>
      </w:r>
      <w:r w:rsidRPr="00325190">
        <w:rPr>
          <w:sz w:val="24"/>
          <w:szCs w:val="24"/>
        </w:rPr>
        <w:t>ehniskās specifikācija</w:t>
      </w:r>
      <w:r>
        <w:rPr>
          <w:sz w:val="24"/>
          <w:szCs w:val="24"/>
        </w:rPr>
        <w:t>s/T</w:t>
      </w:r>
      <w:r w:rsidRPr="00325190">
        <w:rPr>
          <w:sz w:val="24"/>
          <w:szCs w:val="24"/>
        </w:rPr>
        <w:t>ehniskā</w:t>
      </w:r>
      <w:r>
        <w:rPr>
          <w:sz w:val="24"/>
          <w:szCs w:val="24"/>
        </w:rPr>
        <w:t xml:space="preserve"> piedāvājuma veidlapai (3.</w:t>
      </w:r>
      <w:r w:rsidRPr="00325190">
        <w:rPr>
          <w:sz w:val="24"/>
          <w:szCs w:val="24"/>
        </w:rPr>
        <w:t xml:space="preserve">pielikums). </w:t>
      </w:r>
    </w:p>
    <w:p w14:paraId="625F8562" w14:textId="77777777" w:rsidR="00197276" w:rsidRPr="001D35B1" w:rsidRDefault="00197276" w:rsidP="00D06F5D">
      <w:pPr>
        <w:widowControl/>
        <w:numPr>
          <w:ilvl w:val="0"/>
          <w:numId w:val="6"/>
        </w:numPr>
        <w:autoSpaceDE/>
        <w:jc w:val="both"/>
        <w:rPr>
          <w:sz w:val="24"/>
          <w:szCs w:val="24"/>
        </w:rPr>
      </w:pPr>
      <w:r w:rsidRPr="001D35B1">
        <w:rPr>
          <w:sz w:val="24"/>
          <w:szCs w:val="24"/>
        </w:rPr>
        <w:t>Pretendenta Tehniskajam piedāvājumam pilnībā jāatbilst Tehniskās specifikācijas prasībām.</w:t>
      </w:r>
    </w:p>
    <w:p w14:paraId="058CF6EB" w14:textId="77777777" w:rsidR="00197276" w:rsidRPr="00325190" w:rsidRDefault="00197276" w:rsidP="00D06F5D">
      <w:pPr>
        <w:widowControl/>
        <w:numPr>
          <w:ilvl w:val="0"/>
          <w:numId w:val="6"/>
        </w:numPr>
        <w:autoSpaceDE/>
        <w:jc w:val="both"/>
        <w:rPr>
          <w:sz w:val="24"/>
          <w:szCs w:val="24"/>
        </w:rPr>
      </w:pPr>
      <w:r>
        <w:rPr>
          <w:sz w:val="24"/>
          <w:szCs w:val="24"/>
        </w:rPr>
        <w:t>Pretendent</w:t>
      </w:r>
      <w:r w:rsidRPr="00325190">
        <w:rPr>
          <w:sz w:val="24"/>
          <w:szCs w:val="24"/>
        </w:rPr>
        <w:t xml:space="preserve">am </w:t>
      </w:r>
      <w:r>
        <w:rPr>
          <w:sz w:val="24"/>
          <w:szCs w:val="24"/>
        </w:rPr>
        <w:t>Finanšu</w:t>
      </w:r>
      <w:r w:rsidRPr="00325190">
        <w:rPr>
          <w:sz w:val="24"/>
          <w:szCs w:val="24"/>
        </w:rPr>
        <w:t xml:space="preserve"> piedāvājums ir jāsag</w:t>
      </w:r>
      <w:r>
        <w:rPr>
          <w:sz w:val="24"/>
          <w:szCs w:val="24"/>
        </w:rPr>
        <w:t>atavo un jāiesniedz atbilstoši Finanšu</w:t>
      </w:r>
      <w:r w:rsidRPr="00325190">
        <w:rPr>
          <w:sz w:val="24"/>
          <w:szCs w:val="24"/>
        </w:rPr>
        <w:t xml:space="preserve"> piedāvājuma veidlapai (</w:t>
      </w:r>
      <w:r>
        <w:rPr>
          <w:sz w:val="24"/>
          <w:szCs w:val="24"/>
        </w:rPr>
        <w:t>4</w:t>
      </w:r>
      <w:r w:rsidRPr="00325190">
        <w:rPr>
          <w:sz w:val="24"/>
          <w:szCs w:val="24"/>
        </w:rPr>
        <w:t xml:space="preserve">.pielikums). </w:t>
      </w:r>
    </w:p>
    <w:p w14:paraId="0BE94195" w14:textId="77777777" w:rsidR="00197276" w:rsidRPr="00C73A66" w:rsidRDefault="00197276" w:rsidP="00D06F5D">
      <w:pPr>
        <w:widowControl/>
        <w:numPr>
          <w:ilvl w:val="0"/>
          <w:numId w:val="6"/>
        </w:numPr>
        <w:autoSpaceDE/>
        <w:jc w:val="both"/>
        <w:rPr>
          <w:sz w:val="24"/>
          <w:szCs w:val="24"/>
        </w:rPr>
      </w:pPr>
      <w:r>
        <w:rPr>
          <w:sz w:val="24"/>
          <w:szCs w:val="24"/>
        </w:rPr>
        <w:t xml:space="preserve">Finanšu piedāvājumā </w:t>
      </w:r>
      <w:r w:rsidRPr="00C73A66">
        <w:rPr>
          <w:sz w:val="24"/>
          <w:szCs w:val="24"/>
        </w:rPr>
        <w:t xml:space="preserve">cenu norāda eiro (EUR). </w:t>
      </w:r>
    </w:p>
    <w:p w14:paraId="0E85AB0D" w14:textId="77777777" w:rsidR="00197276" w:rsidRPr="00325190" w:rsidRDefault="00197276" w:rsidP="00D06F5D">
      <w:pPr>
        <w:widowControl/>
        <w:numPr>
          <w:ilvl w:val="0"/>
          <w:numId w:val="6"/>
        </w:numPr>
        <w:autoSpaceDE/>
        <w:jc w:val="both"/>
        <w:rPr>
          <w:sz w:val="24"/>
          <w:szCs w:val="24"/>
        </w:rPr>
      </w:pPr>
      <w:r w:rsidRPr="00325190">
        <w:rPr>
          <w:sz w:val="24"/>
          <w:szCs w:val="24"/>
        </w:rPr>
        <w:t xml:space="preserve">Cenā jāiekļauj visi ar </w:t>
      </w:r>
      <w:r>
        <w:rPr>
          <w:sz w:val="24"/>
          <w:szCs w:val="24"/>
        </w:rPr>
        <w:t>iepirkuma priekšmeta izpildi</w:t>
      </w:r>
      <w:r w:rsidRPr="00325190">
        <w:rPr>
          <w:sz w:val="24"/>
          <w:szCs w:val="24"/>
        </w:rPr>
        <w:t xml:space="preserve"> saistītie izdevumi, t.sk., administratīvās izmaksas (piemēram, transporta izdevumus, visa veida sakaru izmaksas u.c.). Papildu izmaksas līguma darbības laikā netiks pieļautas.</w:t>
      </w:r>
    </w:p>
    <w:p w14:paraId="7C914D7D" w14:textId="77777777" w:rsidR="00660371" w:rsidRDefault="00660371" w:rsidP="00D06F5D">
      <w:pPr>
        <w:tabs>
          <w:tab w:val="left" w:pos="2340"/>
        </w:tabs>
        <w:ind w:left="360" w:right="66"/>
        <w:jc w:val="center"/>
        <w:rPr>
          <w:b/>
          <w:sz w:val="24"/>
          <w:szCs w:val="24"/>
        </w:rPr>
      </w:pPr>
    </w:p>
    <w:p w14:paraId="6D56AC4B" w14:textId="77777777" w:rsidR="00660371" w:rsidRDefault="00660371" w:rsidP="00D06F5D">
      <w:pPr>
        <w:tabs>
          <w:tab w:val="left" w:pos="2340"/>
        </w:tabs>
        <w:ind w:left="360" w:right="66"/>
        <w:jc w:val="center"/>
      </w:pPr>
      <w:r>
        <w:rPr>
          <w:b/>
          <w:sz w:val="24"/>
          <w:szCs w:val="24"/>
        </w:rPr>
        <w:t>V</w:t>
      </w:r>
      <w:r>
        <w:rPr>
          <w:b/>
          <w:caps/>
          <w:sz w:val="24"/>
          <w:szCs w:val="24"/>
        </w:rPr>
        <w:t xml:space="preserve"> Piedāvājumu vērtēšana</w:t>
      </w:r>
    </w:p>
    <w:p w14:paraId="311CAB10" w14:textId="77777777" w:rsidR="00660371" w:rsidRDefault="00660371" w:rsidP="00D06F5D">
      <w:pPr>
        <w:tabs>
          <w:tab w:val="left" w:pos="2340"/>
        </w:tabs>
        <w:ind w:left="360" w:right="66"/>
        <w:jc w:val="center"/>
        <w:rPr>
          <w:sz w:val="24"/>
          <w:szCs w:val="24"/>
        </w:rPr>
      </w:pPr>
    </w:p>
    <w:p w14:paraId="33DB5B5B" w14:textId="77777777" w:rsidR="00660371" w:rsidRDefault="00660371" w:rsidP="00D06F5D">
      <w:pPr>
        <w:widowControl/>
        <w:numPr>
          <w:ilvl w:val="0"/>
          <w:numId w:val="6"/>
        </w:numPr>
        <w:autoSpaceDE/>
        <w:jc w:val="both"/>
        <w:rPr>
          <w:sz w:val="24"/>
          <w:szCs w:val="24"/>
        </w:rPr>
      </w:pPr>
      <w:r>
        <w:rPr>
          <w:sz w:val="24"/>
          <w:szCs w:val="24"/>
        </w:rPr>
        <w:t>Piedāvājumu izvērtēšanu iepirkumu komisija veic šādā kārtībā:</w:t>
      </w:r>
    </w:p>
    <w:p w14:paraId="014C8409" w14:textId="77777777" w:rsidR="00660371" w:rsidRPr="00CD4A10" w:rsidRDefault="00660371" w:rsidP="00D06F5D">
      <w:pPr>
        <w:pStyle w:val="ListParagraph"/>
        <w:numPr>
          <w:ilvl w:val="1"/>
          <w:numId w:val="6"/>
        </w:numPr>
        <w:shd w:val="clear" w:color="auto" w:fill="FFFFFF"/>
        <w:tabs>
          <w:tab w:val="left" w:pos="993"/>
        </w:tabs>
        <w:spacing w:after="0" w:line="240" w:lineRule="auto"/>
        <w:ind w:left="993" w:hanging="567"/>
        <w:jc w:val="both"/>
        <w:rPr>
          <w:rFonts w:ascii="Times New Roman" w:hAnsi="Times New Roman"/>
          <w:sz w:val="24"/>
          <w:szCs w:val="24"/>
        </w:rPr>
      </w:pPr>
      <w:r w:rsidRPr="00CD4A10">
        <w:rPr>
          <w:rFonts w:ascii="Times New Roman" w:hAnsi="Times New Roman"/>
          <w:sz w:val="24"/>
          <w:szCs w:val="24"/>
        </w:rPr>
        <w:t>piedāvājuma pārbaude saskaņā ar nolikuma II nodaļas prasībām. Ja iepirkuma komisija vērtēšanas procesā konstatēs tādu piedāvājuma neatbilstību nolikuma II nodaļas prasībām, kura var ietekmēt turpmāko lēmumu pieņemšanu attiecībā uz Pretendentu, iepirkuma komisija var pieņemt lēmumu par piedāvājuma tālāku nevērtēšanu;</w:t>
      </w:r>
    </w:p>
    <w:p w14:paraId="6F71F5CE" w14:textId="77777777" w:rsidR="00660371" w:rsidRPr="00CD4A10" w:rsidRDefault="00660371" w:rsidP="00D06F5D">
      <w:pPr>
        <w:pStyle w:val="ListParagraph"/>
        <w:numPr>
          <w:ilvl w:val="1"/>
          <w:numId w:val="6"/>
        </w:numPr>
        <w:shd w:val="clear" w:color="auto" w:fill="FFFFFF"/>
        <w:tabs>
          <w:tab w:val="left" w:pos="993"/>
        </w:tabs>
        <w:spacing w:after="0" w:line="240" w:lineRule="auto"/>
        <w:ind w:left="993" w:hanging="567"/>
        <w:jc w:val="both"/>
        <w:rPr>
          <w:rFonts w:ascii="Times New Roman" w:hAnsi="Times New Roman"/>
          <w:sz w:val="24"/>
          <w:szCs w:val="24"/>
        </w:rPr>
      </w:pPr>
      <w:r w:rsidRPr="00CD4A10">
        <w:rPr>
          <w:rFonts w:ascii="Times New Roman" w:hAnsi="Times New Roman"/>
          <w:sz w:val="24"/>
          <w:szCs w:val="24"/>
        </w:rPr>
        <w:t>Pretendentu atlase:</w:t>
      </w:r>
    </w:p>
    <w:p w14:paraId="01EFC3F2" w14:textId="0166A671" w:rsidR="00660371" w:rsidRPr="00197276" w:rsidRDefault="00660371" w:rsidP="00D06F5D">
      <w:pPr>
        <w:pStyle w:val="ListParagraph"/>
        <w:numPr>
          <w:ilvl w:val="2"/>
          <w:numId w:val="6"/>
        </w:numPr>
        <w:spacing w:after="0" w:line="240" w:lineRule="auto"/>
        <w:ind w:left="1560" w:hanging="851"/>
        <w:jc w:val="both"/>
        <w:rPr>
          <w:rFonts w:ascii="Times New Roman" w:hAnsi="Times New Roman"/>
          <w:sz w:val="24"/>
          <w:szCs w:val="24"/>
        </w:rPr>
      </w:pPr>
      <w:r w:rsidRPr="00197276">
        <w:rPr>
          <w:rFonts w:ascii="Times New Roman" w:hAnsi="Times New Roman"/>
          <w:sz w:val="24"/>
          <w:szCs w:val="24"/>
        </w:rPr>
        <w:t>iepirkuma komisija pārbauda, vai Pretendents ir iesniedzis visus nolikuma III nodaļā pieprasītos dokumentus un tie atbilst nolikuma III nodaļā noteiktajiem kritērijiem;</w:t>
      </w:r>
    </w:p>
    <w:p w14:paraId="663CCD57" w14:textId="77777777" w:rsidR="00660371" w:rsidRPr="00197276" w:rsidRDefault="00660371" w:rsidP="00D06F5D">
      <w:pPr>
        <w:pStyle w:val="ListParagraph"/>
        <w:numPr>
          <w:ilvl w:val="2"/>
          <w:numId w:val="6"/>
        </w:numPr>
        <w:spacing w:after="0" w:line="240" w:lineRule="auto"/>
        <w:ind w:left="1560" w:hanging="851"/>
        <w:jc w:val="both"/>
        <w:rPr>
          <w:rFonts w:ascii="Times New Roman" w:hAnsi="Times New Roman"/>
          <w:sz w:val="24"/>
          <w:szCs w:val="24"/>
        </w:rPr>
      </w:pPr>
      <w:r w:rsidRPr="00197276">
        <w:rPr>
          <w:rFonts w:ascii="Times New Roman" w:hAnsi="Times New Roman"/>
          <w:sz w:val="24"/>
          <w:szCs w:val="24"/>
        </w:rPr>
        <w:t>ja nav iesniegts kāds no nolikuma III nodaļā norādītajiem dokumentiem vai to saturs neatbilst nolikuma prasībām vai piedāvājums aizpildīts nepilnīgi, Pretendents tiek izslēgts no turpmākās dalības iepirkumā un piedāvājums tālāk netiek vērtēts;</w:t>
      </w:r>
    </w:p>
    <w:p w14:paraId="459E65D0" w14:textId="77777777" w:rsidR="00660371" w:rsidRPr="00CD4A10" w:rsidRDefault="00660371" w:rsidP="00D06F5D">
      <w:pPr>
        <w:pStyle w:val="ListParagraph"/>
        <w:numPr>
          <w:ilvl w:val="1"/>
          <w:numId w:val="6"/>
        </w:numPr>
        <w:shd w:val="clear" w:color="auto" w:fill="FFFFFF"/>
        <w:tabs>
          <w:tab w:val="left" w:pos="993"/>
        </w:tabs>
        <w:spacing w:after="0" w:line="240" w:lineRule="auto"/>
        <w:ind w:left="993" w:hanging="567"/>
        <w:jc w:val="both"/>
        <w:rPr>
          <w:rFonts w:ascii="Times New Roman" w:hAnsi="Times New Roman"/>
        </w:rPr>
      </w:pPr>
      <w:r w:rsidRPr="00CD4A10">
        <w:rPr>
          <w:rFonts w:ascii="Times New Roman" w:hAnsi="Times New Roman"/>
          <w:sz w:val="24"/>
          <w:szCs w:val="24"/>
        </w:rPr>
        <w:t>iepirkuma komisija pārbauda Pretendent</w:t>
      </w:r>
      <w:r>
        <w:rPr>
          <w:rFonts w:ascii="Times New Roman" w:hAnsi="Times New Roman"/>
          <w:sz w:val="24"/>
          <w:szCs w:val="24"/>
        </w:rPr>
        <w:t>a Tehniskā piedāvājuma un F</w:t>
      </w:r>
      <w:r w:rsidRPr="00CD4A10">
        <w:rPr>
          <w:rFonts w:ascii="Times New Roman" w:hAnsi="Times New Roman"/>
          <w:sz w:val="24"/>
          <w:szCs w:val="24"/>
        </w:rPr>
        <w:t>inanšu piedāvājuma atbilstību nolikuma IV nodaļā noteiktajām prasībām. Ja piedāvājums neatbilst izvirzītajām prasībām, Pretendents tiek izslēgts no dalības iepirkumā.</w:t>
      </w:r>
    </w:p>
    <w:p w14:paraId="68B4B9EC" w14:textId="77777777" w:rsidR="00660371" w:rsidRDefault="00660371" w:rsidP="00D06F5D">
      <w:pPr>
        <w:widowControl/>
        <w:numPr>
          <w:ilvl w:val="0"/>
          <w:numId w:val="6"/>
        </w:numPr>
        <w:autoSpaceDE/>
        <w:jc w:val="both"/>
        <w:rPr>
          <w:sz w:val="24"/>
          <w:szCs w:val="24"/>
        </w:rPr>
      </w:pPr>
      <w:r>
        <w:rPr>
          <w:sz w:val="24"/>
          <w:szCs w:val="24"/>
        </w:rPr>
        <w:t>Vērtējot Finanšu piedāvājumu, iepirkuma komisija pārbaudīs, vai piedāvājumā nav aritmētisku kļūdu. Ja iepirkuma komisija konstatēs aritmētiskās kļūdas, tā veiks pārrēķinu un turpmākajā vērtēšanas procesā izmantos labotās cenas.</w:t>
      </w:r>
    </w:p>
    <w:p w14:paraId="784D7902" w14:textId="77777777" w:rsidR="00660371" w:rsidRDefault="00660371" w:rsidP="00D06F5D">
      <w:pPr>
        <w:widowControl/>
        <w:numPr>
          <w:ilvl w:val="0"/>
          <w:numId w:val="6"/>
        </w:numPr>
        <w:autoSpaceDE/>
        <w:jc w:val="both"/>
      </w:pPr>
      <w:r>
        <w:rPr>
          <w:sz w:val="24"/>
          <w:szCs w:val="24"/>
        </w:rPr>
        <w:t>Ja Pasūtītājam piedāvājums šķitīs nepamatoti lēts, Pasūtītājs rīkosies atbilstoši Publisko iepirkumu likuma 53.pantam.</w:t>
      </w:r>
      <w:r>
        <w:rPr>
          <w:color w:val="FF0000"/>
          <w:sz w:val="24"/>
          <w:szCs w:val="24"/>
        </w:rPr>
        <w:t xml:space="preserve"> </w:t>
      </w:r>
    </w:p>
    <w:p w14:paraId="34589556" w14:textId="77777777" w:rsidR="000E0E26" w:rsidRPr="00234A52" w:rsidRDefault="000E0E26" w:rsidP="00D06F5D">
      <w:pPr>
        <w:widowControl/>
        <w:numPr>
          <w:ilvl w:val="0"/>
          <w:numId w:val="6"/>
        </w:numPr>
        <w:autoSpaceDE/>
        <w:jc w:val="both"/>
        <w:rPr>
          <w:sz w:val="24"/>
          <w:szCs w:val="24"/>
        </w:rPr>
      </w:pPr>
      <w:r w:rsidRPr="00234A52">
        <w:rPr>
          <w:rFonts w:eastAsia="Calibri"/>
          <w:color w:val="000000"/>
          <w:sz w:val="24"/>
          <w:szCs w:val="24"/>
        </w:rPr>
        <w:t xml:space="preserve">Komisija ir tiesīga piedāvājumu atbilstības pārbaudi veikt tikai </w:t>
      </w:r>
      <w:r>
        <w:rPr>
          <w:rFonts w:eastAsia="Calibri"/>
          <w:color w:val="000000"/>
          <w:sz w:val="24"/>
          <w:szCs w:val="24"/>
        </w:rPr>
        <w:t>P</w:t>
      </w:r>
      <w:r w:rsidRPr="00234A52">
        <w:rPr>
          <w:rFonts w:eastAsia="Calibri"/>
          <w:color w:val="000000"/>
          <w:sz w:val="24"/>
          <w:szCs w:val="24"/>
        </w:rPr>
        <w:t>retendentam, kuram būtu piešķiramas iepirkuma līguma slēgšanas tiesības.</w:t>
      </w:r>
      <w:r>
        <w:rPr>
          <w:rFonts w:eastAsia="Calibri"/>
          <w:color w:val="000000"/>
          <w:sz w:val="24"/>
          <w:szCs w:val="24"/>
        </w:rPr>
        <w:t xml:space="preserve"> </w:t>
      </w:r>
    </w:p>
    <w:p w14:paraId="38446EBA" w14:textId="4565CDD2" w:rsidR="000E0E26" w:rsidRDefault="000E0E26" w:rsidP="00D06F5D">
      <w:pPr>
        <w:widowControl/>
        <w:numPr>
          <w:ilvl w:val="0"/>
          <w:numId w:val="6"/>
        </w:numPr>
        <w:autoSpaceDE/>
        <w:jc w:val="both"/>
        <w:rPr>
          <w:sz w:val="24"/>
          <w:szCs w:val="24"/>
        </w:rPr>
      </w:pPr>
      <w:r w:rsidRPr="00234A52">
        <w:rPr>
          <w:rFonts w:eastAsia="Calibri"/>
          <w:sz w:val="24"/>
          <w:szCs w:val="24"/>
        </w:rPr>
        <w:t xml:space="preserve">Komisija pēc saviem ieskatiem nepieciešamības gadījumā ir tiesīga izvēlēties citu </w:t>
      </w:r>
      <w:r>
        <w:rPr>
          <w:rFonts w:eastAsia="Calibri"/>
          <w:sz w:val="24"/>
          <w:szCs w:val="24"/>
        </w:rPr>
        <w:t>P</w:t>
      </w:r>
      <w:r w:rsidRPr="00234A52">
        <w:rPr>
          <w:rFonts w:eastAsia="Calibri"/>
          <w:sz w:val="24"/>
          <w:szCs w:val="24"/>
        </w:rPr>
        <w:t xml:space="preserve">retendentu iesniegto piedāvājumu vērtēšanas posmu secību, lai iespējami efektīvākā un īsākā laikā izvērtētu konkursā iesniegtos piedāvājumus. Piemērojot citu piedāvājuma posmu vērtēšanas secību, jebkurā gadījumā Komisija ievēro </w:t>
      </w:r>
      <w:r>
        <w:rPr>
          <w:rFonts w:eastAsia="Calibri"/>
          <w:sz w:val="24"/>
          <w:szCs w:val="24"/>
        </w:rPr>
        <w:t>n</w:t>
      </w:r>
      <w:r w:rsidRPr="00234A52">
        <w:rPr>
          <w:rFonts w:eastAsia="Calibri"/>
          <w:sz w:val="24"/>
          <w:szCs w:val="24"/>
        </w:rPr>
        <w:t>olikumā noteikto piedāvājuma izvēles kritēriju</w:t>
      </w:r>
      <w:r>
        <w:rPr>
          <w:rFonts w:eastAsia="Calibri"/>
          <w:sz w:val="24"/>
          <w:szCs w:val="24"/>
        </w:rPr>
        <w:t>, izvirzītās atlases prasības, T</w:t>
      </w:r>
      <w:r w:rsidRPr="00234A52">
        <w:rPr>
          <w:rFonts w:eastAsia="Calibri"/>
          <w:sz w:val="24"/>
          <w:szCs w:val="24"/>
        </w:rPr>
        <w:t>ehniskās specifikācijas un PIL 2.pantā ietvertos likuma mērķus</w:t>
      </w:r>
      <w:r>
        <w:rPr>
          <w:rFonts w:eastAsia="Calibri"/>
          <w:sz w:val="24"/>
          <w:szCs w:val="24"/>
        </w:rPr>
        <w:t>.</w:t>
      </w:r>
    </w:p>
    <w:p w14:paraId="42B01750" w14:textId="12148524" w:rsidR="00660371" w:rsidRPr="00CD4A10" w:rsidRDefault="00C85023" w:rsidP="00D06F5D">
      <w:pPr>
        <w:widowControl/>
        <w:numPr>
          <w:ilvl w:val="0"/>
          <w:numId w:val="6"/>
        </w:numPr>
        <w:autoSpaceDE/>
        <w:jc w:val="both"/>
        <w:rPr>
          <w:sz w:val="24"/>
          <w:szCs w:val="24"/>
        </w:rPr>
      </w:pPr>
      <w:r w:rsidRPr="00C85023">
        <w:rPr>
          <w:sz w:val="24"/>
          <w:szCs w:val="24"/>
        </w:rPr>
        <w:lastRenderedPageBreak/>
        <w:t>Komisija par Pretendentu, kuram būtu piešķiramas līguma slēgšanas tiesības, pārbauda, vai uz Pretendentu nav attiecināmi PIL 42.pantā minētie izslēgšanas nosacījumi, nepieciešamo informāciju iegūstot no EIS (</w:t>
      </w:r>
      <w:r w:rsidRPr="00C85023">
        <w:rPr>
          <w:i/>
          <w:sz w:val="24"/>
          <w:szCs w:val="24"/>
        </w:rPr>
        <w:t>attiecībā uz Latvijā reģistrētiem Pretendentiem</w:t>
      </w:r>
      <w:r w:rsidRPr="00C85023">
        <w:rPr>
          <w:sz w:val="24"/>
          <w:szCs w:val="24"/>
        </w:rPr>
        <w:t>).</w:t>
      </w:r>
      <w:r w:rsidR="00660371" w:rsidRPr="00CD4A10">
        <w:rPr>
          <w:sz w:val="24"/>
          <w:szCs w:val="24"/>
        </w:rPr>
        <w:t xml:space="preserve"> </w:t>
      </w:r>
    </w:p>
    <w:p w14:paraId="787B375E" w14:textId="52CFDCB1" w:rsidR="00660371" w:rsidRPr="00AD6421" w:rsidRDefault="00660371" w:rsidP="00D06F5D">
      <w:pPr>
        <w:widowControl/>
        <w:numPr>
          <w:ilvl w:val="0"/>
          <w:numId w:val="6"/>
        </w:numPr>
        <w:autoSpaceDE/>
        <w:jc w:val="both"/>
        <w:rPr>
          <w:sz w:val="24"/>
          <w:szCs w:val="24"/>
        </w:rPr>
      </w:pPr>
      <w:r w:rsidRPr="00AD6421">
        <w:rPr>
          <w:sz w:val="24"/>
          <w:szCs w:val="24"/>
        </w:rPr>
        <w:t>Tiks salīdzināta</w:t>
      </w:r>
      <w:r>
        <w:rPr>
          <w:sz w:val="24"/>
          <w:szCs w:val="24"/>
        </w:rPr>
        <w:t>s</w:t>
      </w:r>
      <w:r w:rsidRPr="00AD6421">
        <w:rPr>
          <w:sz w:val="24"/>
          <w:szCs w:val="24"/>
        </w:rPr>
        <w:t xml:space="preserve"> Pretendentu piedāvātā</w:t>
      </w:r>
      <w:r>
        <w:rPr>
          <w:sz w:val="24"/>
          <w:szCs w:val="24"/>
        </w:rPr>
        <w:t>s</w:t>
      </w:r>
      <w:r w:rsidRPr="00AD6421">
        <w:rPr>
          <w:sz w:val="24"/>
          <w:szCs w:val="24"/>
        </w:rPr>
        <w:t xml:space="preserve"> cena</w:t>
      </w:r>
      <w:r>
        <w:rPr>
          <w:sz w:val="24"/>
          <w:szCs w:val="24"/>
        </w:rPr>
        <w:t>s</w:t>
      </w:r>
      <w:r w:rsidRPr="00AD6421">
        <w:rPr>
          <w:sz w:val="24"/>
          <w:szCs w:val="24"/>
        </w:rPr>
        <w:t xml:space="preserve"> </w:t>
      </w:r>
      <w:r>
        <w:rPr>
          <w:sz w:val="24"/>
          <w:szCs w:val="24"/>
        </w:rPr>
        <w:t xml:space="preserve">un </w:t>
      </w:r>
      <w:r w:rsidRPr="00AD6421">
        <w:rPr>
          <w:sz w:val="24"/>
          <w:szCs w:val="24"/>
        </w:rPr>
        <w:t xml:space="preserve">par uzvarētāju tiks atzīts Pretendents, kura piedāvājums atbildīs nolikumā izvirzītajām prasībām un būs ar </w:t>
      </w:r>
      <w:r w:rsidRPr="00AD6421">
        <w:rPr>
          <w:b/>
          <w:sz w:val="24"/>
          <w:szCs w:val="24"/>
        </w:rPr>
        <w:t>zemāko piedāvāto cenu</w:t>
      </w:r>
      <w:r w:rsidRPr="00AD6421">
        <w:rPr>
          <w:sz w:val="24"/>
          <w:szCs w:val="24"/>
        </w:rPr>
        <w:t xml:space="preserve"> (</w:t>
      </w:r>
      <w:r w:rsidRPr="00AD6421">
        <w:rPr>
          <w:i/>
          <w:sz w:val="24"/>
          <w:szCs w:val="24"/>
        </w:rPr>
        <w:t>saskaņā ar Publisko iepirkumu likuma 51.panta ceturto daļu, Pasūtītājs piedāvājumu salīdzināšanai un izvērtēšanai izmantos tikai cenu, jo sagatavotā tehniskā specifikācija ir detalizēta un citiem kritērijiem nav būtiskas nozīmes piedāvājuma izvēlē</w:t>
      </w:r>
      <w:r w:rsidRPr="00AD6421">
        <w:rPr>
          <w:sz w:val="24"/>
          <w:szCs w:val="24"/>
        </w:rPr>
        <w:t xml:space="preserve">). </w:t>
      </w:r>
      <w:r w:rsidRPr="004409D5">
        <w:rPr>
          <w:b/>
          <w:sz w:val="24"/>
          <w:szCs w:val="24"/>
        </w:rPr>
        <w:t xml:space="preserve">Gadījumā, ja divi vai vairāk Pretendenti ir iesnieguši piedāvājumus ar vienādām zemākajām cenām, </w:t>
      </w:r>
      <w:r w:rsidR="009814FB">
        <w:rPr>
          <w:b/>
          <w:sz w:val="24"/>
          <w:szCs w:val="24"/>
        </w:rPr>
        <w:t xml:space="preserve">par uzvarētāju tiek atzīts pretendents, kurš nolikuma </w:t>
      </w:r>
      <w:r w:rsidR="00B06C84">
        <w:rPr>
          <w:b/>
          <w:sz w:val="24"/>
          <w:szCs w:val="24"/>
        </w:rPr>
        <w:t>17</w:t>
      </w:r>
      <w:r w:rsidR="009814FB">
        <w:rPr>
          <w:b/>
          <w:sz w:val="24"/>
          <w:szCs w:val="24"/>
        </w:rPr>
        <w:t xml:space="preserve">.7.punktā minētajā dokumentā ir norādījis vairāk līgumus, kas atbilst nolikuma </w:t>
      </w:r>
      <w:r w:rsidR="00067DEA">
        <w:rPr>
          <w:b/>
          <w:sz w:val="24"/>
          <w:szCs w:val="24"/>
        </w:rPr>
        <w:t>16</w:t>
      </w:r>
      <w:r w:rsidR="009814FB">
        <w:rPr>
          <w:b/>
          <w:sz w:val="24"/>
          <w:szCs w:val="24"/>
        </w:rPr>
        <w:t>.1.2.punkta prasībām</w:t>
      </w:r>
      <w:r w:rsidR="006B0FE6">
        <w:rPr>
          <w:b/>
          <w:sz w:val="24"/>
          <w:szCs w:val="24"/>
        </w:rPr>
        <w:t>. Ja arī minēto līgumu skaits sakrīt,</w:t>
      </w:r>
      <w:r w:rsidR="009814FB">
        <w:rPr>
          <w:b/>
          <w:sz w:val="24"/>
          <w:szCs w:val="24"/>
        </w:rPr>
        <w:t xml:space="preserve"> </w:t>
      </w:r>
      <w:r>
        <w:rPr>
          <w:b/>
          <w:sz w:val="24"/>
          <w:szCs w:val="24"/>
        </w:rPr>
        <w:t xml:space="preserve">uzvarētāja noteikšanai tiks veikta loze. </w:t>
      </w:r>
      <w:r w:rsidRPr="00AD6421">
        <w:rPr>
          <w:i/>
          <w:sz w:val="24"/>
          <w:szCs w:val="24"/>
        </w:rPr>
        <w:t>Par izlozes norisi (datumu un laiku), katrs izlozes dalībnieks tiks informēts, nosūtot tam elektroniski vēstuli. Pretendentam ir tiesības, bet ne pienākums piedalīties izlozē. Ja Pretendents nepiedalīsies izlozē, tad viņam nav tiesības celt iebildumus par notikušās izlozes rezultātiem</w:t>
      </w:r>
      <w:r w:rsidRPr="00AD6421">
        <w:rPr>
          <w:sz w:val="24"/>
          <w:szCs w:val="24"/>
        </w:rPr>
        <w:t>.</w:t>
      </w:r>
    </w:p>
    <w:p w14:paraId="2A081327" w14:textId="77777777" w:rsidR="00660371" w:rsidRDefault="00660371" w:rsidP="00D06F5D">
      <w:pPr>
        <w:widowControl/>
        <w:tabs>
          <w:tab w:val="left" w:pos="709"/>
        </w:tabs>
        <w:autoSpaceDE/>
        <w:ind w:left="1070"/>
        <w:jc w:val="both"/>
        <w:rPr>
          <w:sz w:val="24"/>
          <w:szCs w:val="24"/>
        </w:rPr>
      </w:pPr>
    </w:p>
    <w:p w14:paraId="12D37857" w14:textId="77777777" w:rsidR="00660371" w:rsidRPr="00A94CF6" w:rsidRDefault="00660371" w:rsidP="00D06F5D">
      <w:pPr>
        <w:tabs>
          <w:tab w:val="left" w:pos="1134"/>
        </w:tabs>
        <w:ind w:left="360" w:right="66"/>
        <w:jc w:val="center"/>
      </w:pPr>
      <w:r>
        <w:rPr>
          <w:b/>
          <w:sz w:val="24"/>
          <w:szCs w:val="24"/>
        </w:rPr>
        <w:t>VI LĪGUMA PROJEKTS</w:t>
      </w:r>
    </w:p>
    <w:p w14:paraId="55BC6BC9" w14:textId="77777777" w:rsidR="00660371" w:rsidRDefault="00660371" w:rsidP="00D06F5D">
      <w:pPr>
        <w:pStyle w:val="ListParagraph"/>
        <w:numPr>
          <w:ilvl w:val="0"/>
          <w:numId w:val="6"/>
        </w:numPr>
        <w:spacing w:after="0" w:line="240" w:lineRule="auto"/>
        <w:ind w:right="66"/>
        <w:jc w:val="both"/>
        <w:rPr>
          <w:rFonts w:ascii="Times New Roman" w:hAnsi="Times New Roman"/>
          <w:sz w:val="24"/>
          <w:szCs w:val="24"/>
        </w:rPr>
      </w:pPr>
      <w:r>
        <w:rPr>
          <w:rFonts w:ascii="Times New Roman" w:hAnsi="Times New Roman"/>
          <w:sz w:val="24"/>
          <w:szCs w:val="24"/>
        </w:rPr>
        <w:t>Ar uzvarētāju</w:t>
      </w:r>
      <w:r w:rsidRPr="006749C2">
        <w:rPr>
          <w:rFonts w:ascii="Times New Roman" w:hAnsi="Times New Roman"/>
          <w:sz w:val="24"/>
          <w:szCs w:val="24"/>
        </w:rPr>
        <w:t xml:space="preserve"> tikt slēgts iepirkuma līgums</w:t>
      </w:r>
      <w:r>
        <w:rPr>
          <w:rFonts w:ascii="Times New Roman" w:hAnsi="Times New Roman"/>
          <w:sz w:val="24"/>
          <w:szCs w:val="24"/>
        </w:rPr>
        <w:t>,</w:t>
      </w:r>
      <w:r w:rsidRPr="006749C2">
        <w:rPr>
          <w:rFonts w:ascii="Times New Roman" w:hAnsi="Times New Roman"/>
          <w:sz w:val="24"/>
          <w:szCs w:val="24"/>
        </w:rPr>
        <w:t xml:space="preserve"> pamatojoties uz iepirkuma nolikumu, </w:t>
      </w:r>
      <w:r>
        <w:rPr>
          <w:rFonts w:ascii="Times New Roman" w:hAnsi="Times New Roman"/>
          <w:sz w:val="24"/>
          <w:szCs w:val="24"/>
        </w:rPr>
        <w:t>Tehnisko piedāvājumu un F</w:t>
      </w:r>
      <w:r w:rsidRPr="006749C2">
        <w:rPr>
          <w:rFonts w:ascii="Times New Roman" w:hAnsi="Times New Roman"/>
          <w:sz w:val="24"/>
          <w:szCs w:val="24"/>
        </w:rPr>
        <w:t>inanšu piedāvājumu.</w:t>
      </w:r>
    </w:p>
    <w:p w14:paraId="387FD11E" w14:textId="0B923825" w:rsidR="00660371" w:rsidRPr="006749C2" w:rsidRDefault="00660371" w:rsidP="00D06F5D">
      <w:pPr>
        <w:pStyle w:val="ListParagraph"/>
        <w:numPr>
          <w:ilvl w:val="0"/>
          <w:numId w:val="6"/>
        </w:numPr>
        <w:spacing w:after="0" w:line="240" w:lineRule="auto"/>
        <w:ind w:right="66"/>
        <w:jc w:val="both"/>
        <w:rPr>
          <w:rFonts w:ascii="Times New Roman" w:hAnsi="Times New Roman"/>
          <w:sz w:val="24"/>
          <w:szCs w:val="24"/>
        </w:rPr>
      </w:pPr>
      <w:r>
        <w:rPr>
          <w:rFonts w:ascii="Times New Roman" w:hAnsi="Times New Roman"/>
          <w:sz w:val="24"/>
          <w:szCs w:val="24"/>
        </w:rPr>
        <w:t xml:space="preserve">Līguma projekts (Nolikuma </w:t>
      </w:r>
      <w:r w:rsidR="00EB7A6C">
        <w:rPr>
          <w:rFonts w:ascii="Times New Roman" w:hAnsi="Times New Roman"/>
          <w:sz w:val="24"/>
          <w:szCs w:val="24"/>
        </w:rPr>
        <w:t>6</w:t>
      </w:r>
      <w:r>
        <w:rPr>
          <w:rFonts w:ascii="Times New Roman" w:hAnsi="Times New Roman"/>
          <w:sz w:val="24"/>
          <w:szCs w:val="24"/>
        </w:rPr>
        <w:t xml:space="preserve">.pielikums) ir Nolikuma neatņemama sastāvdaļa. </w:t>
      </w:r>
      <w:r w:rsidRPr="009D7D29">
        <w:rPr>
          <w:rFonts w:ascii="Times New Roman" w:eastAsia="Times New Roman" w:hAnsi="Times New Roman"/>
          <w:sz w:val="24"/>
          <w:szCs w:val="24"/>
          <w:lang w:eastAsia="lv-LV"/>
        </w:rPr>
        <w:t>Līguma grozījumi veicami Publisko iepirkumu likuma 6</w:t>
      </w:r>
      <w:r>
        <w:rPr>
          <w:rFonts w:ascii="Times New Roman" w:eastAsia="Times New Roman" w:hAnsi="Times New Roman"/>
          <w:sz w:val="24"/>
          <w:szCs w:val="24"/>
          <w:lang w:eastAsia="lv-LV"/>
        </w:rPr>
        <w:t>1.</w:t>
      </w:r>
      <w:r w:rsidRPr="009D7D29">
        <w:rPr>
          <w:rFonts w:ascii="Times New Roman" w:eastAsia="Times New Roman" w:hAnsi="Times New Roman"/>
          <w:sz w:val="24"/>
          <w:szCs w:val="24"/>
          <w:lang w:eastAsia="lv-LV"/>
        </w:rPr>
        <w:t>pantā noteiktajos gadījumos un kārtībā</w:t>
      </w:r>
      <w:r>
        <w:rPr>
          <w:rFonts w:ascii="Times New Roman" w:hAnsi="Times New Roman"/>
          <w:sz w:val="24"/>
          <w:szCs w:val="24"/>
        </w:rPr>
        <w:t>.</w:t>
      </w:r>
    </w:p>
    <w:p w14:paraId="4F8C6723" w14:textId="77777777" w:rsidR="00FD50FC" w:rsidRDefault="00FD50FC" w:rsidP="00D06F5D">
      <w:pPr>
        <w:ind w:left="360"/>
        <w:jc w:val="center"/>
        <w:rPr>
          <w:rFonts w:eastAsia="Calibri"/>
          <w:b/>
          <w:i/>
          <w:color w:val="000000"/>
          <w:sz w:val="24"/>
          <w:szCs w:val="24"/>
        </w:rPr>
      </w:pPr>
      <w:bookmarkStart w:id="4" w:name="_Toc64201288"/>
      <w:bookmarkStart w:id="5" w:name="_Toc64201436"/>
      <w:bookmarkStart w:id="6" w:name="_Toc64201631"/>
      <w:bookmarkStart w:id="7" w:name="_Toc64264080"/>
      <w:bookmarkStart w:id="8" w:name="_Toc65454249"/>
      <w:bookmarkStart w:id="9" w:name="_Toc65862779"/>
      <w:bookmarkStart w:id="10" w:name="_Toc65956618"/>
      <w:bookmarkStart w:id="11" w:name="_Toc65967977"/>
      <w:bookmarkStart w:id="12" w:name="_Toc72766074"/>
      <w:bookmarkStart w:id="13" w:name="_Toc73116774"/>
      <w:bookmarkStart w:id="14" w:name="_Toc73116893"/>
      <w:bookmarkStart w:id="15" w:name="_Toc146350008"/>
    </w:p>
    <w:p w14:paraId="51DF11BB" w14:textId="20D61265" w:rsidR="00FD50FC" w:rsidRPr="00FF6E59" w:rsidRDefault="00FD50FC" w:rsidP="00D06F5D">
      <w:pPr>
        <w:ind w:left="360"/>
        <w:jc w:val="center"/>
        <w:rPr>
          <w:rFonts w:eastAsia="Calibri"/>
          <w:b/>
          <w:color w:val="000000"/>
          <w:sz w:val="24"/>
          <w:szCs w:val="24"/>
        </w:rPr>
      </w:pPr>
      <w:r w:rsidRPr="00FF6E59">
        <w:rPr>
          <w:rFonts w:eastAsia="Calibri"/>
          <w:b/>
          <w:color w:val="000000"/>
          <w:sz w:val="24"/>
          <w:szCs w:val="24"/>
        </w:rPr>
        <w:t>VII KOMISIJAS TIESĪBAS UN PIENĀKUMI</w:t>
      </w:r>
    </w:p>
    <w:p w14:paraId="75B8268C" w14:textId="77777777" w:rsidR="00FD50FC" w:rsidRPr="002D1476" w:rsidRDefault="00FD50FC" w:rsidP="00D06F5D">
      <w:pPr>
        <w:ind w:left="360"/>
        <w:jc w:val="center"/>
        <w:rPr>
          <w:rFonts w:eastAsia="Calibri"/>
          <w:b/>
          <w:color w:val="000000"/>
          <w:sz w:val="24"/>
          <w:szCs w:val="24"/>
        </w:rPr>
      </w:pPr>
    </w:p>
    <w:p w14:paraId="34ABAD1D" w14:textId="77777777" w:rsidR="00FD50FC" w:rsidRPr="00FD50FC" w:rsidRDefault="00FD50FC" w:rsidP="00D06F5D">
      <w:pPr>
        <w:pStyle w:val="ListParagraph"/>
        <w:numPr>
          <w:ilvl w:val="0"/>
          <w:numId w:val="6"/>
        </w:numPr>
        <w:spacing w:after="0" w:line="240" w:lineRule="auto"/>
        <w:ind w:right="66"/>
        <w:jc w:val="both"/>
        <w:rPr>
          <w:rFonts w:ascii="Times New Roman" w:hAnsi="Times New Roman"/>
          <w:b/>
          <w:color w:val="000000"/>
          <w:sz w:val="24"/>
          <w:szCs w:val="24"/>
        </w:rPr>
      </w:pPr>
      <w:r w:rsidRPr="00FD50FC">
        <w:rPr>
          <w:rFonts w:ascii="Times New Roman" w:hAnsi="Times New Roman"/>
          <w:b/>
          <w:color w:val="000000"/>
          <w:sz w:val="24"/>
          <w:szCs w:val="24"/>
        </w:rPr>
        <w:t>Komisijas tiesības un pienākumi:</w:t>
      </w:r>
    </w:p>
    <w:p w14:paraId="391D0CE0" w14:textId="77777777" w:rsidR="00FD50FC" w:rsidRPr="00BF5F9F" w:rsidRDefault="00FD50FC" w:rsidP="00D06F5D">
      <w:pPr>
        <w:pStyle w:val="ListParagraph"/>
        <w:numPr>
          <w:ilvl w:val="1"/>
          <w:numId w:val="6"/>
        </w:numPr>
        <w:shd w:val="clear" w:color="auto" w:fill="FFFFFF"/>
        <w:tabs>
          <w:tab w:val="left" w:pos="993"/>
        </w:tabs>
        <w:spacing w:after="0" w:line="240" w:lineRule="auto"/>
        <w:ind w:left="993" w:hanging="567"/>
        <w:jc w:val="both"/>
        <w:rPr>
          <w:rFonts w:ascii="Times New Roman" w:hAnsi="Times New Roman"/>
          <w:sz w:val="24"/>
          <w:szCs w:val="24"/>
        </w:rPr>
      </w:pPr>
      <w:r w:rsidRPr="00BF5F9F">
        <w:rPr>
          <w:rFonts w:ascii="Times New Roman" w:hAnsi="Times New Roman"/>
          <w:sz w:val="24"/>
          <w:szCs w:val="24"/>
        </w:rPr>
        <w:t>Piedāvājumu izvērtēšanu veic Komisija. Komisija ir tiesīga pieaicināt ekspertu (-</w:t>
      </w:r>
      <w:r>
        <w:rPr>
          <w:rFonts w:ascii="Times New Roman" w:hAnsi="Times New Roman"/>
          <w:sz w:val="24"/>
          <w:szCs w:val="24"/>
        </w:rPr>
        <w:t>u</w:t>
      </w:r>
      <w:r w:rsidRPr="00BF5F9F">
        <w:rPr>
          <w:rFonts w:ascii="Times New Roman" w:hAnsi="Times New Roman"/>
          <w:sz w:val="24"/>
          <w:szCs w:val="24"/>
        </w:rPr>
        <w:t>s).</w:t>
      </w:r>
    </w:p>
    <w:p w14:paraId="2A83B0F6" w14:textId="77777777" w:rsidR="00FD50FC" w:rsidRPr="00BF5F9F" w:rsidRDefault="00FD50FC" w:rsidP="00D06F5D">
      <w:pPr>
        <w:pStyle w:val="ListParagraph"/>
        <w:numPr>
          <w:ilvl w:val="1"/>
          <w:numId w:val="6"/>
        </w:numPr>
        <w:shd w:val="clear" w:color="auto" w:fill="FFFFFF"/>
        <w:tabs>
          <w:tab w:val="left" w:pos="993"/>
        </w:tabs>
        <w:spacing w:after="0" w:line="240" w:lineRule="auto"/>
        <w:ind w:left="993" w:hanging="567"/>
        <w:jc w:val="both"/>
        <w:rPr>
          <w:rFonts w:ascii="Times New Roman" w:hAnsi="Times New Roman"/>
          <w:sz w:val="24"/>
          <w:szCs w:val="24"/>
        </w:rPr>
      </w:pPr>
      <w:r w:rsidRPr="00BF5F9F">
        <w:rPr>
          <w:rFonts w:ascii="Times New Roman" w:hAnsi="Times New Roman"/>
          <w:sz w:val="24"/>
          <w:szCs w:val="24"/>
        </w:rPr>
        <w:t>Komisijai ir tiesības atteikties no tālākas piedāvājuma izvērtēšanas, ja tiek konstatēts, ka piedāvājums neatbilst kādai no šajā atklātā konkursā noteiktajām prasībām</w:t>
      </w:r>
      <w:r>
        <w:rPr>
          <w:rFonts w:ascii="Times New Roman" w:hAnsi="Times New Roman"/>
          <w:sz w:val="24"/>
          <w:szCs w:val="24"/>
        </w:rPr>
        <w:t>, un šāda neatbilstība ir tāda, kas apdraud Publisko iepirkumu likuma 2.pantā minēto principu ievērošanu</w:t>
      </w:r>
      <w:r w:rsidRPr="00BF5F9F">
        <w:rPr>
          <w:rFonts w:ascii="Times New Roman" w:hAnsi="Times New Roman"/>
          <w:sz w:val="24"/>
          <w:szCs w:val="24"/>
        </w:rPr>
        <w:t>.</w:t>
      </w:r>
    </w:p>
    <w:p w14:paraId="1928A111" w14:textId="77777777" w:rsidR="00FD50FC" w:rsidRPr="00057E2C" w:rsidRDefault="00FD50FC" w:rsidP="00D06F5D">
      <w:pPr>
        <w:pStyle w:val="ListParagraph"/>
        <w:numPr>
          <w:ilvl w:val="1"/>
          <w:numId w:val="6"/>
        </w:numPr>
        <w:shd w:val="clear" w:color="auto" w:fill="FFFFFF"/>
        <w:tabs>
          <w:tab w:val="left" w:pos="993"/>
        </w:tabs>
        <w:spacing w:after="0" w:line="240" w:lineRule="auto"/>
        <w:ind w:left="993" w:hanging="567"/>
        <w:jc w:val="both"/>
        <w:rPr>
          <w:rFonts w:ascii="Times New Roman" w:hAnsi="Times New Roman"/>
          <w:sz w:val="24"/>
          <w:szCs w:val="24"/>
        </w:rPr>
      </w:pPr>
      <w:r w:rsidRPr="00BF5F9F">
        <w:rPr>
          <w:rFonts w:ascii="Times New Roman" w:hAnsi="Times New Roman"/>
          <w:sz w:val="24"/>
          <w:szCs w:val="24"/>
        </w:rPr>
        <w:t>Pēc</w:t>
      </w:r>
      <w:r w:rsidRPr="00057E2C">
        <w:rPr>
          <w:rFonts w:ascii="Times New Roman" w:hAnsi="Times New Roman"/>
          <w:sz w:val="24"/>
          <w:szCs w:val="24"/>
        </w:rPr>
        <w:t xml:space="preserve"> piedāvājumu izvērtēšanas Komisija pieņem vienu no šādiem lēmumiem:</w:t>
      </w:r>
    </w:p>
    <w:p w14:paraId="46B7B888" w14:textId="77777777" w:rsidR="00FD50FC" w:rsidRPr="00FD50FC" w:rsidRDefault="00FD50FC" w:rsidP="00D06F5D">
      <w:pPr>
        <w:pStyle w:val="ListParagraph"/>
        <w:numPr>
          <w:ilvl w:val="2"/>
          <w:numId w:val="6"/>
        </w:numPr>
        <w:spacing w:after="0" w:line="240" w:lineRule="auto"/>
        <w:ind w:left="1560" w:hanging="851"/>
        <w:jc w:val="both"/>
        <w:rPr>
          <w:rFonts w:ascii="Times New Roman" w:hAnsi="Times New Roman"/>
          <w:sz w:val="24"/>
          <w:szCs w:val="24"/>
        </w:rPr>
      </w:pPr>
      <w:r w:rsidRPr="00FD50FC">
        <w:rPr>
          <w:rFonts w:ascii="Times New Roman" w:hAnsi="Times New Roman"/>
          <w:sz w:val="24"/>
          <w:szCs w:val="24"/>
        </w:rPr>
        <w:t>piešķirt līguma slēgšanas tiesības;</w:t>
      </w:r>
    </w:p>
    <w:p w14:paraId="112F0B75" w14:textId="77777777" w:rsidR="00FD50FC" w:rsidRPr="00FD50FC" w:rsidRDefault="00FD50FC" w:rsidP="00D06F5D">
      <w:pPr>
        <w:pStyle w:val="ListParagraph"/>
        <w:numPr>
          <w:ilvl w:val="2"/>
          <w:numId w:val="6"/>
        </w:numPr>
        <w:spacing w:after="0" w:line="240" w:lineRule="auto"/>
        <w:ind w:left="1560" w:hanging="851"/>
        <w:jc w:val="both"/>
        <w:rPr>
          <w:rFonts w:ascii="Times New Roman" w:hAnsi="Times New Roman"/>
          <w:sz w:val="24"/>
          <w:szCs w:val="24"/>
        </w:rPr>
      </w:pPr>
      <w:r w:rsidRPr="00FD50FC">
        <w:rPr>
          <w:rFonts w:ascii="Times New Roman" w:hAnsi="Times New Roman"/>
          <w:sz w:val="24"/>
          <w:szCs w:val="24"/>
        </w:rPr>
        <w:t>par atklāta konkursa vai tās daļas izbeigšanu, neizvēloties nevienu no Pretendentiem, ja atklātā konkursā vai daļā nav iesniegti piedāvājumi, vai arī iesniegtie piedāvājumi neatbilst noteiktajām prasībām.</w:t>
      </w:r>
    </w:p>
    <w:p w14:paraId="54D73702" w14:textId="77777777" w:rsidR="00FD50FC" w:rsidRPr="00BF5F9F" w:rsidRDefault="00FD50FC" w:rsidP="00D06F5D">
      <w:pPr>
        <w:pStyle w:val="ListParagraph"/>
        <w:numPr>
          <w:ilvl w:val="1"/>
          <w:numId w:val="6"/>
        </w:numPr>
        <w:shd w:val="clear" w:color="auto" w:fill="FFFFFF"/>
        <w:tabs>
          <w:tab w:val="left" w:pos="993"/>
        </w:tabs>
        <w:spacing w:after="0" w:line="240" w:lineRule="auto"/>
        <w:ind w:left="993" w:hanging="567"/>
        <w:jc w:val="both"/>
        <w:rPr>
          <w:rFonts w:ascii="Times New Roman" w:hAnsi="Times New Roman"/>
          <w:sz w:val="24"/>
          <w:szCs w:val="24"/>
        </w:rPr>
      </w:pPr>
      <w:r w:rsidRPr="00BF5F9F">
        <w:rPr>
          <w:rFonts w:ascii="Times New Roman" w:hAnsi="Times New Roman"/>
          <w:sz w:val="24"/>
          <w:szCs w:val="24"/>
        </w:rPr>
        <w:t>Pasūtītājs var jebkurā brīdī pārtraukt iepirkuma procedūru</w:t>
      </w:r>
      <w:r>
        <w:rPr>
          <w:rFonts w:ascii="Times New Roman" w:hAnsi="Times New Roman"/>
          <w:sz w:val="24"/>
          <w:szCs w:val="24"/>
        </w:rPr>
        <w:t xml:space="preserve"> vai arī tās daļu</w:t>
      </w:r>
      <w:r w:rsidRPr="00BF5F9F">
        <w:rPr>
          <w:rFonts w:ascii="Times New Roman" w:hAnsi="Times New Roman"/>
          <w:sz w:val="24"/>
          <w:szCs w:val="24"/>
        </w:rPr>
        <w:t>, ja tam ir objektīvs pamatojums.</w:t>
      </w:r>
    </w:p>
    <w:p w14:paraId="5F6627B5" w14:textId="77777777" w:rsidR="00FD50FC" w:rsidRPr="00BF5F9F" w:rsidRDefault="00FD50FC" w:rsidP="00D06F5D">
      <w:pPr>
        <w:pStyle w:val="ListParagraph"/>
        <w:numPr>
          <w:ilvl w:val="1"/>
          <w:numId w:val="6"/>
        </w:numPr>
        <w:shd w:val="clear" w:color="auto" w:fill="FFFFFF"/>
        <w:tabs>
          <w:tab w:val="left" w:pos="993"/>
        </w:tabs>
        <w:spacing w:after="0" w:line="240" w:lineRule="auto"/>
        <w:ind w:left="993" w:hanging="567"/>
        <w:jc w:val="both"/>
        <w:rPr>
          <w:rFonts w:ascii="Times New Roman" w:hAnsi="Times New Roman"/>
          <w:sz w:val="24"/>
          <w:szCs w:val="24"/>
        </w:rPr>
      </w:pPr>
      <w:r w:rsidRPr="00BF5F9F">
        <w:rPr>
          <w:rFonts w:ascii="Times New Roman" w:hAnsi="Times New Roman"/>
          <w:sz w:val="24"/>
          <w:szCs w:val="24"/>
        </w:rPr>
        <w:t>Ja Komisija konstatē, ka konkrētais piedāvājums ir nepamatoti lēts, Komisija pirms šī piedāvājuma noraidīšanas rakstveidā pieprasa Pretendentam detalizētu paskaidrojumu par būtiskajiem piedāvājuma nosacījumiem.</w:t>
      </w:r>
    </w:p>
    <w:p w14:paraId="6D0E3EBE" w14:textId="77777777" w:rsidR="00FD50FC" w:rsidRPr="00BF5F9F" w:rsidRDefault="00FD50FC" w:rsidP="00D06F5D">
      <w:pPr>
        <w:pStyle w:val="ListParagraph"/>
        <w:numPr>
          <w:ilvl w:val="1"/>
          <w:numId w:val="6"/>
        </w:numPr>
        <w:shd w:val="clear" w:color="auto" w:fill="FFFFFF"/>
        <w:tabs>
          <w:tab w:val="left" w:pos="993"/>
        </w:tabs>
        <w:spacing w:after="0" w:line="240" w:lineRule="auto"/>
        <w:ind w:left="993" w:hanging="567"/>
        <w:jc w:val="both"/>
        <w:rPr>
          <w:rFonts w:ascii="Times New Roman" w:hAnsi="Times New Roman"/>
          <w:sz w:val="24"/>
          <w:szCs w:val="24"/>
        </w:rPr>
      </w:pPr>
      <w:r w:rsidRPr="00BF5F9F">
        <w:rPr>
          <w:rFonts w:ascii="Times New Roman" w:hAnsi="Times New Roman"/>
          <w:sz w:val="24"/>
          <w:szCs w:val="24"/>
        </w:rPr>
        <w:t xml:space="preserve">Ja Komisija konstatē, ka Pretendents nav pierādījis, ka tam ir pieejami tādi piedāvājuma nosacījumi, kas ļauj noteikt tik zemu cenu, Komisija atzīst </w:t>
      </w:r>
      <w:r>
        <w:rPr>
          <w:rFonts w:ascii="Times New Roman" w:hAnsi="Times New Roman"/>
          <w:sz w:val="24"/>
          <w:szCs w:val="24"/>
        </w:rPr>
        <w:t xml:space="preserve">attiecīgās iepirkuma priekšmeta daļas </w:t>
      </w:r>
      <w:r w:rsidRPr="00BF5F9F">
        <w:rPr>
          <w:rFonts w:ascii="Times New Roman" w:hAnsi="Times New Roman"/>
          <w:sz w:val="24"/>
          <w:szCs w:val="24"/>
        </w:rPr>
        <w:t>piedāvājumu par nepamatoti lētu un tālāk to neizskata.</w:t>
      </w:r>
    </w:p>
    <w:p w14:paraId="5689DFC1" w14:textId="77777777" w:rsidR="00FD50FC" w:rsidRPr="00BF5F9F" w:rsidRDefault="00FD50FC" w:rsidP="00D06F5D">
      <w:pPr>
        <w:pStyle w:val="ListParagraph"/>
        <w:numPr>
          <w:ilvl w:val="1"/>
          <w:numId w:val="6"/>
        </w:numPr>
        <w:shd w:val="clear" w:color="auto" w:fill="FFFFFF"/>
        <w:tabs>
          <w:tab w:val="left" w:pos="993"/>
        </w:tabs>
        <w:spacing w:after="0" w:line="240" w:lineRule="auto"/>
        <w:ind w:left="993" w:hanging="567"/>
        <w:jc w:val="both"/>
        <w:rPr>
          <w:rFonts w:ascii="Times New Roman" w:hAnsi="Times New Roman"/>
          <w:sz w:val="24"/>
          <w:szCs w:val="24"/>
        </w:rPr>
      </w:pPr>
      <w:r w:rsidRPr="00BF5F9F">
        <w:rPr>
          <w:rFonts w:ascii="Times New Roman" w:hAnsi="Times New Roman"/>
          <w:sz w:val="24"/>
          <w:szCs w:val="24"/>
        </w:rPr>
        <w:t>Ja Komisijai rodas šaubas par Pretendenta piedāvājumā sniegto informācijas patiesību vai dokumenta kopijas autentiskumu, tai ir tiesības pieprasīt, lai Pretendents apstiprina informācijas patiesību un/vai uzrāda apstiprinošā dokumenta oriģinālu vai iesniedz normatīvajos aktos noteiktā kārtībā apliecinātu dokumenta kopiju.</w:t>
      </w:r>
    </w:p>
    <w:p w14:paraId="0259DC23" w14:textId="77777777" w:rsidR="00FD50FC" w:rsidRPr="00BF5F9F" w:rsidRDefault="00FD50FC" w:rsidP="00D06F5D">
      <w:pPr>
        <w:pStyle w:val="ListParagraph"/>
        <w:numPr>
          <w:ilvl w:val="1"/>
          <w:numId w:val="6"/>
        </w:numPr>
        <w:shd w:val="clear" w:color="auto" w:fill="FFFFFF"/>
        <w:tabs>
          <w:tab w:val="left" w:pos="993"/>
        </w:tabs>
        <w:spacing w:after="0" w:line="240" w:lineRule="auto"/>
        <w:ind w:left="993" w:hanging="567"/>
        <w:jc w:val="both"/>
        <w:rPr>
          <w:rFonts w:ascii="Times New Roman" w:hAnsi="Times New Roman"/>
          <w:sz w:val="24"/>
          <w:szCs w:val="24"/>
        </w:rPr>
      </w:pPr>
      <w:r w:rsidRPr="00BF5F9F">
        <w:rPr>
          <w:rFonts w:ascii="Times New Roman" w:hAnsi="Times New Roman"/>
          <w:sz w:val="24"/>
          <w:szCs w:val="24"/>
        </w:rPr>
        <w:t>Visas pārējās Komisijas tiesības un pienākumus, kas nav atrunāti šajā Nolikumā, regulē PIL un citi spēkā esošie normatīvie akti.</w:t>
      </w:r>
    </w:p>
    <w:p w14:paraId="4C5EE934" w14:textId="77777777" w:rsidR="00FD50FC" w:rsidRPr="002D1476" w:rsidRDefault="00FD50FC" w:rsidP="00D06F5D">
      <w:pPr>
        <w:ind w:left="360"/>
        <w:jc w:val="center"/>
        <w:rPr>
          <w:rFonts w:eastAsia="Calibri"/>
          <w:b/>
          <w:color w:val="000000"/>
          <w:sz w:val="24"/>
          <w:szCs w:val="24"/>
        </w:rPr>
      </w:pPr>
    </w:p>
    <w:p w14:paraId="70255C76" w14:textId="77777777" w:rsidR="00FD50FC" w:rsidRPr="00884F9D" w:rsidRDefault="00FD50FC" w:rsidP="00D06F5D">
      <w:pPr>
        <w:ind w:left="360"/>
        <w:jc w:val="center"/>
        <w:rPr>
          <w:rFonts w:eastAsia="Calibri"/>
          <w:b/>
          <w:color w:val="000000"/>
          <w:sz w:val="24"/>
          <w:szCs w:val="24"/>
        </w:rPr>
      </w:pPr>
      <w:r w:rsidRPr="00884F9D">
        <w:rPr>
          <w:rFonts w:eastAsia="Calibri"/>
          <w:b/>
          <w:color w:val="000000"/>
          <w:sz w:val="24"/>
          <w:szCs w:val="24"/>
        </w:rPr>
        <w:t xml:space="preserve">VIII PRETENDENTU, IEINTERESĒTO PIEGĀDĀTĀJU </w:t>
      </w:r>
    </w:p>
    <w:p w14:paraId="64591346" w14:textId="77777777" w:rsidR="00FD50FC" w:rsidRPr="00884F9D" w:rsidRDefault="00FD50FC" w:rsidP="00D06F5D">
      <w:pPr>
        <w:ind w:left="360"/>
        <w:jc w:val="center"/>
        <w:rPr>
          <w:rFonts w:eastAsia="Calibri"/>
          <w:b/>
          <w:color w:val="000000"/>
          <w:sz w:val="24"/>
          <w:szCs w:val="24"/>
        </w:rPr>
      </w:pPr>
      <w:r w:rsidRPr="00884F9D">
        <w:rPr>
          <w:rFonts w:eastAsia="Calibri"/>
          <w:b/>
          <w:color w:val="000000"/>
          <w:sz w:val="24"/>
          <w:szCs w:val="24"/>
        </w:rPr>
        <w:t>TIESĪBAS UN PIENĀKUMI</w:t>
      </w:r>
    </w:p>
    <w:p w14:paraId="484560BC" w14:textId="77777777" w:rsidR="00FD50FC" w:rsidRPr="002D1476" w:rsidRDefault="00FD50FC" w:rsidP="00D06F5D">
      <w:pPr>
        <w:ind w:left="360"/>
        <w:jc w:val="center"/>
        <w:rPr>
          <w:rFonts w:eastAsia="Calibri"/>
          <w:b/>
          <w:color w:val="000000"/>
          <w:sz w:val="24"/>
          <w:szCs w:val="24"/>
        </w:rPr>
      </w:pPr>
    </w:p>
    <w:p w14:paraId="289CF340" w14:textId="77777777" w:rsidR="00FD50FC" w:rsidRPr="00FD50FC" w:rsidRDefault="00FD50FC" w:rsidP="00D06F5D">
      <w:pPr>
        <w:pStyle w:val="ListParagraph"/>
        <w:numPr>
          <w:ilvl w:val="0"/>
          <w:numId w:val="6"/>
        </w:numPr>
        <w:spacing w:after="0" w:line="240" w:lineRule="auto"/>
        <w:ind w:right="66"/>
        <w:jc w:val="both"/>
        <w:rPr>
          <w:rFonts w:ascii="Times New Roman" w:hAnsi="Times New Roman"/>
          <w:b/>
          <w:color w:val="000000"/>
          <w:sz w:val="24"/>
          <w:szCs w:val="24"/>
        </w:rPr>
      </w:pPr>
      <w:r w:rsidRPr="00FD50FC">
        <w:rPr>
          <w:rFonts w:ascii="Times New Roman" w:hAnsi="Times New Roman"/>
          <w:b/>
          <w:color w:val="000000"/>
          <w:sz w:val="24"/>
          <w:szCs w:val="24"/>
        </w:rPr>
        <w:lastRenderedPageBreak/>
        <w:t>Pretendentu tiesības un pienākumi:</w:t>
      </w:r>
    </w:p>
    <w:p w14:paraId="282CA7C2" w14:textId="77777777" w:rsidR="00FD50FC" w:rsidRPr="002D1476" w:rsidRDefault="00FD50FC" w:rsidP="00D06F5D">
      <w:pPr>
        <w:framePr w:hSpace="180" w:wrap="around" w:vAnchor="text" w:hAnchor="text" w:x="-636" w:y="1"/>
        <w:tabs>
          <w:tab w:val="left" w:pos="0"/>
        </w:tabs>
        <w:suppressOverlap/>
        <w:rPr>
          <w:rFonts w:eastAsia="Garamond,Bold"/>
          <w:color w:val="000000"/>
          <w:sz w:val="24"/>
          <w:szCs w:val="24"/>
        </w:rPr>
      </w:pPr>
    </w:p>
    <w:p w14:paraId="542C7838" w14:textId="77777777" w:rsidR="00FD50FC" w:rsidRPr="00BF5F9F" w:rsidRDefault="00FD50FC" w:rsidP="00D06F5D">
      <w:pPr>
        <w:pStyle w:val="ListParagraph"/>
        <w:numPr>
          <w:ilvl w:val="1"/>
          <w:numId w:val="6"/>
        </w:numPr>
        <w:shd w:val="clear" w:color="auto" w:fill="FFFFFF"/>
        <w:tabs>
          <w:tab w:val="left" w:pos="993"/>
        </w:tabs>
        <w:spacing w:after="0" w:line="240" w:lineRule="auto"/>
        <w:ind w:left="993" w:hanging="567"/>
        <w:jc w:val="both"/>
        <w:rPr>
          <w:rFonts w:ascii="Times New Roman" w:hAnsi="Times New Roman"/>
          <w:sz w:val="24"/>
          <w:szCs w:val="24"/>
        </w:rPr>
      </w:pPr>
      <w:r w:rsidRPr="00BF5F9F">
        <w:rPr>
          <w:rFonts w:ascii="Times New Roman" w:hAnsi="Times New Roman"/>
          <w:sz w:val="24"/>
          <w:szCs w:val="24"/>
        </w:rPr>
        <w:t>Pretendenti, iesniedzot piedāvājumu, vienlaikus apņemas ievērot visus noteiktos nosacījumus, t.sk., dokumentu noformēšanā un iesniegšanā un precīzi ievērot nolikumā, tā pielikumos, tai skaitā līgumprojektā, noteiktās prasības.</w:t>
      </w:r>
    </w:p>
    <w:p w14:paraId="490CE5C5" w14:textId="77777777" w:rsidR="00FD50FC" w:rsidRPr="00057E2C" w:rsidRDefault="00FD50FC" w:rsidP="00D06F5D">
      <w:pPr>
        <w:pStyle w:val="ListParagraph"/>
        <w:numPr>
          <w:ilvl w:val="1"/>
          <w:numId w:val="6"/>
        </w:numPr>
        <w:shd w:val="clear" w:color="auto" w:fill="FFFFFF"/>
        <w:tabs>
          <w:tab w:val="left" w:pos="993"/>
        </w:tabs>
        <w:spacing w:after="0" w:line="240" w:lineRule="auto"/>
        <w:ind w:left="993" w:hanging="567"/>
        <w:jc w:val="both"/>
        <w:rPr>
          <w:rFonts w:ascii="Times New Roman" w:hAnsi="Times New Roman"/>
          <w:sz w:val="24"/>
          <w:szCs w:val="24"/>
        </w:rPr>
      </w:pPr>
      <w:r w:rsidRPr="00057E2C">
        <w:rPr>
          <w:rFonts w:ascii="Times New Roman" w:hAnsi="Times New Roman"/>
          <w:sz w:val="24"/>
          <w:szCs w:val="24"/>
        </w:rPr>
        <w:t>Pretendentam ir pienākums sniegt atbildes uz Komisijas pieprasījumiem par papildu informāciju Komisijas norādītajā termiņā. Ja Pretendents nesniedz atbildi uz Komisijas uzdotajiem jautājumiem Komisijas norādītajā termiņā, Komisijai ir tiesības izslēgt Pretendentu no turpmākas dalības iepirkuma procedūrā.</w:t>
      </w:r>
    </w:p>
    <w:p w14:paraId="0ED77FD9" w14:textId="77777777" w:rsidR="00FD50FC" w:rsidRPr="00057E2C" w:rsidRDefault="00FD50FC" w:rsidP="00D06F5D">
      <w:pPr>
        <w:pStyle w:val="ListParagraph"/>
        <w:numPr>
          <w:ilvl w:val="1"/>
          <w:numId w:val="6"/>
        </w:numPr>
        <w:shd w:val="clear" w:color="auto" w:fill="FFFFFF"/>
        <w:tabs>
          <w:tab w:val="left" w:pos="993"/>
        </w:tabs>
        <w:spacing w:after="0" w:line="240" w:lineRule="auto"/>
        <w:ind w:left="993" w:hanging="567"/>
        <w:jc w:val="both"/>
        <w:rPr>
          <w:rFonts w:ascii="Times New Roman" w:hAnsi="Times New Roman"/>
          <w:sz w:val="24"/>
          <w:szCs w:val="24"/>
        </w:rPr>
      </w:pPr>
      <w:r w:rsidRPr="00057E2C">
        <w:rPr>
          <w:rFonts w:ascii="Times New Roman" w:hAnsi="Times New Roman"/>
          <w:sz w:val="24"/>
          <w:szCs w:val="24"/>
        </w:rPr>
        <w:t>Nolikuma prasībās un tā pielikumos ietvertā informācija ir izmantojama vienīgi šīs iepirkuma procedūras ietvaros, un Pretendents nav tiesīgs to izmantot citiem mērķiem.</w:t>
      </w:r>
    </w:p>
    <w:p w14:paraId="7C507408" w14:textId="77777777" w:rsidR="00FD50FC" w:rsidRPr="00057E2C" w:rsidRDefault="00FD50FC" w:rsidP="00D06F5D">
      <w:pPr>
        <w:pStyle w:val="ListParagraph"/>
        <w:numPr>
          <w:ilvl w:val="1"/>
          <w:numId w:val="6"/>
        </w:numPr>
        <w:shd w:val="clear" w:color="auto" w:fill="FFFFFF"/>
        <w:tabs>
          <w:tab w:val="left" w:pos="993"/>
        </w:tabs>
        <w:spacing w:after="0" w:line="240" w:lineRule="auto"/>
        <w:ind w:left="993" w:hanging="567"/>
        <w:jc w:val="both"/>
        <w:rPr>
          <w:rFonts w:ascii="Times New Roman" w:hAnsi="Times New Roman"/>
          <w:sz w:val="24"/>
          <w:szCs w:val="24"/>
        </w:rPr>
      </w:pPr>
      <w:r w:rsidRPr="00057E2C">
        <w:rPr>
          <w:rFonts w:ascii="Times New Roman" w:hAnsi="Times New Roman"/>
          <w:sz w:val="24"/>
          <w:szCs w:val="24"/>
        </w:rPr>
        <w:t xml:space="preserve">Ja izraudzītais Pretendents atsakās slēgt iepirkuma līgumu ar Pasūtītāju Pasūtītāja noteiktajā termiņā, Pasūtītājs pieņem lēmumu slēgt līgumu ar Pretendentu, kurš ir piedāvājis nākamo zemāko cenu, vai pārtraukt atklātu konkursu, neizvēloties nevienu piedāvājumu. Ja pieņemts lēmums slēgt līgumu ar nākamo pretendentu, bet tas atsakās līgumu slēgt, Pasūtītājs pieņem lēmumu pārtraukt iepirkumu, neizvēloties nevienu piedāvājumu. </w:t>
      </w:r>
    </w:p>
    <w:p w14:paraId="35804CB2" w14:textId="77777777" w:rsidR="00FD50FC" w:rsidRPr="002D1476" w:rsidRDefault="00FD50FC" w:rsidP="00D06F5D">
      <w:pPr>
        <w:rPr>
          <w:rFonts w:eastAsia="Calibri"/>
          <w:b/>
          <w:sz w:val="24"/>
          <w:szCs w:val="24"/>
        </w:rPr>
      </w:pPr>
    </w:p>
    <w:p w14:paraId="160B10D3" w14:textId="77777777" w:rsidR="00FD50FC" w:rsidRPr="00CF6040" w:rsidRDefault="00FD50FC" w:rsidP="00D06F5D">
      <w:pPr>
        <w:ind w:left="360"/>
        <w:jc w:val="center"/>
        <w:rPr>
          <w:rFonts w:eastAsia="Calibri"/>
          <w:b/>
          <w:sz w:val="24"/>
          <w:szCs w:val="24"/>
        </w:rPr>
      </w:pPr>
      <w:r w:rsidRPr="00CF6040">
        <w:rPr>
          <w:rFonts w:eastAsia="Calibri"/>
          <w:b/>
          <w:sz w:val="24"/>
          <w:szCs w:val="24"/>
        </w:rPr>
        <w:t>IX CITI NOTEIKUMI</w:t>
      </w:r>
    </w:p>
    <w:p w14:paraId="41911F0E" w14:textId="77777777" w:rsidR="00FD50FC" w:rsidRPr="002D1476" w:rsidRDefault="00FD50FC" w:rsidP="00D06F5D">
      <w:pPr>
        <w:ind w:left="360"/>
        <w:jc w:val="center"/>
        <w:rPr>
          <w:rFonts w:eastAsia="Calibri"/>
          <w:b/>
          <w:sz w:val="24"/>
          <w:szCs w:val="24"/>
        </w:rPr>
      </w:pPr>
    </w:p>
    <w:p w14:paraId="776142F6" w14:textId="77777777" w:rsidR="00FD50FC" w:rsidRPr="00FD50FC" w:rsidRDefault="00FD50FC" w:rsidP="00D06F5D">
      <w:pPr>
        <w:pStyle w:val="ListParagraph"/>
        <w:numPr>
          <w:ilvl w:val="0"/>
          <w:numId w:val="6"/>
        </w:numPr>
        <w:spacing w:after="0" w:line="240" w:lineRule="auto"/>
        <w:ind w:right="66"/>
        <w:jc w:val="both"/>
        <w:rPr>
          <w:rFonts w:ascii="Times New Roman" w:hAnsi="Times New Roman"/>
          <w:color w:val="000000"/>
          <w:sz w:val="24"/>
          <w:szCs w:val="24"/>
        </w:rPr>
      </w:pPr>
      <w:r w:rsidRPr="00FD50FC">
        <w:rPr>
          <w:rFonts w:ascii="Times New Roman" w:hAnsi="Times New Roman"/>
          <w:color w:val="000000"/>
          <w:sz w:val="24"/>
          <w:szCs w:val="24"/>
        </w:rPr>
        <w:t xml:space="preserve">Citas saistības attiecībā uz atklāta konkursa norisi, kas nav atrunātas šajā nolikumā, nosakāmas saskaņā ar Latvijas Republikā spēkā esošiem normatīvajiem aktiem. </w:t>
      </w:r>
    </w:p>
    <w:p w14:paraId="6952C044" w14:textId="77777777" w:rsidR="00FD50FC" w:rsidRPr="00FD50FC" w:rsidRDefault="00FD50FC" w:rsidP="00D06F5D">
      <w:pPr>
        <w:pStyle w:val="ListParagraph"/>
        <w:numPr>
          <w:ilvl w:val="0"/>
          <w:numId w:val="6"/>
        </w:numPr>
        <w:spacing w:after="0" w:line="240" w:lineRule="auto"/>
        <w:ind w:right="66"/>
        <w:jc w:val="both"/>
        <w:rPr>
          <w:rFonts w:ascii="Times New Roman" w:hAnsi="Times New Roman"/>
          <w:color w:val="000000"/>
          <w:sz w:val="24"/>
          <w:szCs w:val="24"/>
        </w:rPr>
      </w:pPr>
      <w:r w:rsidRPr="00FD50FC">
        <w:rPr>
          <w:rFonts w:ascii="Times New Roman" w:hAnsi="Times New Roman"/>
          <w:color w:val="000000"/>
          <w:sz w:val="24"/>
          <w:szCs w:val="24"/>
        </w:rPr>
        <w:t xml:space="preserve">Nolikumam pievienoti šādi pielikumi: </w:t>
      </w:r>
    </w:p>
    <w:bookmarkEnd w:id="4"/>
    <w:bookmarkEnd w:id="5"/>
    <w:bookmarkEnd w:id="6"/>
    <w:bookmarkEnd w:id="7"/>
    <w:bookmarkEnd w:id="8"/>
    <w:bookmarkEnd w:id="9"/>
    <w:bookmarkEnd w:id="10"/>
    <w:bookmarkEnd w:id="11"/>
    <w:bookmarkEnd w:id="12"/>
    <w:bookmarkEnd w:id="13"/>
    <w:bookmarkEnd w:id="14"/>
    <w:bookmarkEnd w:id="15"/>
    <w:p w14:paraId="62D020A5" w14:textId="77777777" w:rsidR="00660371" w:rsidRDefault="00660371" w:rsidP="00D06F5D">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 xml:space="preserve">pielikums − Pieteikuma veidlapa par piedalīšanos atklātā konkursā; </w:t>
      </w:r>
    </w:p>
    <w:p w14:paraId="65815618" w14:textId="77777777" w:rsidR="00660371" w:rsidRDefault="00660371" w:rsidP="00D06F5D">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pielikums – Apliecinājums par neatkarīgi izstrādātu piedāvājumu;</w:t>
      </w:r>
    </w:p>
    <w:p w14:paraId="2DD0D619" w14:textId="77777777" w:rsidR="00660371" w:rsidRDefault="00660371" w:rsidP="00D06F5D">
      <w:pPr>
        <w:pStyle w:val="ListParagraph"/>
        <w:numPr>
          <w:ilvl w:val="0"/>
          <w:numId w:val="3"/>
        </w:numPr>
        <w:spacing w:after="0" w:line="240" w:lineRule="auto"/>
        <w:ind w:left="709" w:right="66" w:hanging="283"/>
      </w:pPr>
      <w:r>
        <w:rPr>
          <w:rFonts w:ascii="Times New Roman" w:hAnsi="Times New Roman"/>
          <w:sz w:val="24"/>
          <w:szCs w:val="24"/>
        </w:rPr>
        <w:t>pielikums - Tehniskā specifikācija/Tehniskais piedāvājums;</w:t>
      </w:r>
    </w:p>
    <w:p w14:paraId="3FB24ED4" w14:textId="77777777" w:rsidR="00660371" w:rsidRDefault="00660371" w:rsidP="00D06F5D">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pielikums – Finanšu piedāvājums;</w:t>
      </w:r>
    </w:p>
    <w:p w14:paraId="0426E708" w14:textId="0028F721" w:rsidR="00EB7A6C" w:rsidRDefault="00660371" w:rsidP="00D06F5D">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 xml:space="preserve">pielikums – </w:t>
      </w:r>
      <w:r w:rsidR="00EB7A6C">
        <w:rPr>
          <w:rFonts w:ascii="Times New Roman" w:hAnsi="Times New Roman"/>
          <w:sz w:val="24"/>
          <w:szCs w:val="24"/>
        </w:rPr>
        <w:t>Pieredzes apraksts;</w:t>
      </w:r>
    </w:p>
    <w:p w14:paraId="51C4F08B" w14:textId="77777777" w:rsidR="00EB7A6C" w:rsidRPr="00EB7A6C" w:rsidRDefault="00EB7A6C" w:rsidP="00D06F5D">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 xml:space="preserve">pielikums – </w:t>
      </w:r>
      <w:r w:rsidR="00660371" w:rsidRPr="00EB7A6C">
        <w:rPr>
          <w:rFonts w:ascii="Times New Roman" w:hAnsi="Times New Roman"/>
          <w:sz w:val="24"/>
          <w:szCs w:val="24"/>
        </w:rPr>
        <w:t>Iepirkuma līguma projekts</w:t>
      </w:r>
      <w:r w:rsidRPr="00EB7A6C">
        <w:rPr>
          <w:rFonts w:ascii="Times New Roman" w:hAnsi="Times New Roman"/>
          <w:sz w:val="24"/>
          <w:szCs w:val="24"/>
        </w:rPr>
        <w:t>;</w:t>
      </w:r>
    </w:p>
    <w:p w14:paraId="3686FB60" w14:textId="29F4324E" w:rsidR="00660371" w:rsidRPr="00EB7A6C" w:rsidRDefault="00EB7A6C" w:rsidP="00D06F5D">
      <w:pPr>
        <w:pStyle w:val="ListParagraph"/>
        <w:numPr>
          <w:ilvl w:val="0"/>
          <w:numId w:val="3"/>
        </w:numPr>
        <w:spacing w:after="0" w:line="240" w:lineRule="auto"/>
        <w:ind w:left="709" w:right="66" w:hanging="283"/>
        <w:rPr>
          <w:rFonts w:ascii="Times New Roman" w:hAnsi="Times New Roman"/>
          <w:sz w:val="24"/>
          <w:szCs w:val="24"/>
        </w:rPr>
      </w:pPr>
      <w:r w:rsidRPr="00EB7A6C">
        <w:rPr>
          <w:rFonts w:ascii="Times New Roman" w:hAnsi="Times New Roman"/>
          <w:sz w:val="24"/>
          <w:szCs w:val="24"/>
        </w:rPr>
        <w:t>pielikums – Informācija par pretendenta piesaistītajiem apakšuzņēmējiem</w:t>
      </w:r>
      <w:r w:rsidR="00660371" w:rsidRPr="00EB7A6C">
        <w:rPr>
          <w:rFonts w:ascii="Times New Roman" w:hAnsi="Times New Roman"/>
          <w:sz w:val="24"/>
          <w:szCs w:val="24"/>
        </w:rPr>
        <w:t>.</w:t>
      </w:r>
    </w:p>
    <w:p w14:paraId="40F4FFA2" w14:textId="6B15A581" w:rsidR="0071002B" w:rsidRDefault="0071002B" w:rsidP="00D06F5D">
      <w:pPr>
        <w:rPr>
          <w:rFonts w:eastAsia="Calibri"/>
        </w:rPr>
      </w:pPr>
    </w:p>
    <w:p w14:paraId="387B2925" w14:textId="77777777" w:rsidR="00FE62B5" w:rsidRPr="003F7AFB" w:rsidRDefault="00FE62B5" w:rsidP="00D06F5D">
      <w:pPr>
        <w:rPr>
          <w:rFonts w:eastAsia="Calibri"/>
        </w:rPr>
      </w:pPr>
    </w:p>
    <w:p w14:paraId="677DF361" w14:textId="72FCE622" w:rsidR="00794D8D" w:rsidRPr="0063142C" w:rsidRDefault="00794D8D" w:rsidP="00D06F5D">
      <w:pPr>
        <w:tabs>
          <w:tab w:val="right" w:pos="9639"/>
        </w:tabs>
        <w:spacing w:after="120"/>
        <w:jc w:val="both"/>
        <w:rPr>
          <w:rFonts w:eastAsia="Calibri"/>
          <w:sz w:val="24"/>
          <w:szCs w:val="24"/>
        </w:rPr>
      </w:pPr>
      <w:r w:rsidRPr="00794D8D">
        <w:rPr>
          <w:rFonts w:eastAsia="Calibri"/>
          <w:sz w:val="24"/>
          <w:szCs w:val="24"/>
        </w:rPr>
        <w:t xml:space="preserve">Iepirkuma komisijas priekšsēdētāja </w:t>
      </w:r>
      <w:r w:rsidRPr="00794D8D">
        <w:rPr>
          <w:rFonts w:eastAsia="Calibri"/>
          <w:sz w:val="24"/>
          <w:szCs w:val="24"/>
        </w:rPr>
        <w:tab/>
      </w:r>
      <w:r w:rsidR="00EB7A6C">
        <w:rPr>
          <w:rFonts w:eastAsia="Calibri"/>
          <w:sz w:val="24"/>
          <w:szCs w:val="24"/>
        </w:rPr>
        <w:t>A.Šanca</w:t>
      </w:r>
      <w:r w:rsidRPr="00794D8D">
        <w:rPr>
          <w:rFonts w:eastAsia="Calibri"/>
          <w:sz w:val="24"/>
          <w:szCs w:val="24"/>
        </w:rPr>
        <w:t xml:space="preserve"> </w:t>
      </w:r>
    </w:p>
    <w:sectPr w:rsidR="00794D8D" w:rsidRPr="0063142C" w:rsidSect="00DA4001">
      <w:footerReference w:type="default" r:id="rId16"/>
      <w:pgSz w:w="11909" w:h="16834"/>
      <w:pgMar w:top="993" w:right="1419" w:bottom="851" w:left="1276" w:header="284" w:footer="2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3E8A3" w14:textId="77777777" w:rsidR="00DD0DF4" w:rsidRDefault="00DD0DF4">
      <w:r>
        <w:separator/>
      </w:r>
    </w:p>
  </w:endnote>
  <w:endnote w:type="continuationSeparator" w:id="0">
    <w:p w14:paraId="1C3050B7" w14:textId="77777777" w:rsidR="00DD0DF4" w:rsidRDefault="00DD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Dutch TL">
    <w:altName w:val="Times New Roman"/>
    <w:charset w:val="00"/>
    <w:family w:val="roman"/>
    <w:pitch w:val="variable"/>
  </w:font>
  <w:font w:name="Tahoma">
    <w:panose1 w:val="020B0604030504040204"/>
    <w:charset w:val="BA"/>
    <w:family w:val="swiss"/>
    <w:pitch w:val="variable"/>
    <w:sig w:usb0="E1002EFF" w:usb1="C000605B" w:usb2="00000029" w:usb3="00000000" w:csb0="000101FF" w:csb1="00000000"/>
  </w:font>
  <w:font w:name="RimHelvetica">
    <w:panose1 w:val="00000000000000000000"/>
    <w:charset w:val="00"/>
    <w:family w:val="auto"/>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Garamond,Bold">
    <w:altName w:val="MS Mincho"/>
    <w:panose1 w:val="00000000000000000000"/>
    <w:charset w:val="4D"/>
    <w:family w:val="roman"/>
    <w:notTrueType/>
    <w:pitch w:val="default"/>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88D4B" w14:textId="6E244830" w:rsidR="00A42FBD" w:rsidRDefault="00A42FBD">
    <w:pPr>
      <w:pStyle w:val="Footer"/>
      <w:jc w:val="right"/>
    </w:pPr>
    <w:r>
      <w:fldChar w:fldCharType="begin"/>
    </w:r>
    <w:r>
      <w:instrText xml:space="preserve"> PAGE </w:instrText>
    </w:r>
    <w:r>
      <w:fldChar w:fldCharType="separate"/>
    </w:r>
    <w:r w:rsidR="00CC0535">
      <w:rPr>
        <w:noProof/>
      </w:rPr>
      <w:t>2</w:t>
    </w:r>
    <w:r>
      <w:fldChar w:fldCharType="end"/>
    </w:r>
  </w:p>
  <w:p w14:paraId="2A7150D6" w14:textId="77777777" w:rsidR="00A42FBD" w:rsidRDefault="00A42F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A0DE5" w14:textId="77777777" w:rsidR="00DD0DF4" w:rsidRDefault="00DD0DF4">
      <w:r>
        <w:rPr>
          <w:color w:val="000000"/>
        </w:rPr>
        <w:separator/>
      </w:r>
    </w:p>
  </w:footnote>
  <w:footnote w:type="continuationSeparator" w:id="0">
    <w:p w14:paraId="13F711C9" w14:textId="77777777" w:rsidR="00DD0DF4" w:rsidRDefault="00DD0DF4">
      <w:r>
        <w:continuationSeparator/>
      </w:r>
    </w:p>
  </w:footnote>
  <w:footnote w:id="1">
    <w:p w14:paraId="38E37850" w14:textId="77777777" w:rsidR="00660371" w:rsidRPr="00511063" w:rsidRDefault="00660371" w:rsidP="00660371">
      <w:pPr>
        <w:pStyle w:val="FootnoteText"/>
        <w:jc w:val="both"/>
        <w:rPr>
          <w:szCs w:val="24"/>
          <w:lang w:val="lv-LV" w:eastAsia="x-none"/>
        </w:rPr>
      </w:pPr>
      <w:r w:rsidRPr="000473EC">
        <w:rPr>
          <w:rStyle w:val="FootnoteReference"/>
        </w:rPr>
        <w:footnoteRef/>
      </w:r>
      <w:r w:rsidRPr="000473EC">
        <w:t xml:space="preserve"> </w:t>
      </w:r>
      <w:r w:rsidRPr="000473EC">
        <w:rPr>
          <w:szCs w:val="24"/>
        </w:rPr>
        <w:t>Eiropas vienot</w:t>
      </w:r>
      <w:r w:rsidRPr="000473EC">
        <w:rPr>
          <w:szCs w:val="24"/>
          <w:lang w:val="lv-LV"/>
        </w:rPr>
        <w:t xml:space="preserve">o </w:t>
      </w:r>
      <w:r w:rsidRPr="000473EC">
        <w:rPr>
          <w:szCs w:val="24"/>
        </w:rPr>
        <w:t>iepirkuma procedūras dokument</w:t>
      </w:r>
      <w:r w:rsidRPr="000473EC">
        <w:rPr>
          <w:szCs w:val="24"/>
          <w:lang w:val="lv-LV"/>
        </w:rPr>
        <w:t xml:space="preserve">u var aizpildīt šeit: </w:t>
      </w:r>
      <w:hyperlink r:id="rId1" w:history="1">
        <w:r w:rsidRPr="000473EC">
          <w:rPr>
            <w:rStyle w:val="Hyperlink"/>
            <w:szCs w:val="24"/>
            <w:lang w:val="lv-LV"/>
          </w:rPr>
          <w:t>https://ec.europa.eu/growth/tools-databases/espd/filter?lang=lv</w:t>
        </w:r>
      </w:hyperlink>
      <w:r w:rsidRPr="000473EC">
        <w:rPr>
          <w:szCs w:val="24"/>
          <w:lang w:val="lv-LV"/>
        </w:rPr>
        <w:t xml:space="preserve"> vai arī lejupielādējot un aizpildot MS Word dokumenta 2. pielikumu: </w:t>
      </w:r>
      <w:hyperlink r:id="rId2" w:history="1">
        <w:r w:rsidRPr="000473EC">
          <w:rPr>
            <w:rStyle w:val="Hyperlink"/>
            <w:szCs w:val="24"/>
            <w:lang w:val="lv-LV"/>
          </w:rPr>
          <w:t>http://www.iub.gov.lv/sites/default/files/upload/1_LV_annexe_acte_autonome_part1_v4.doc</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20"/>
    <w:lvl w:ilvl="0">
      <w:start w:val="3"/>
      <w:numFmt w:val="decimal"/>
      <w:lvlText w:val="%1."/>
      <w:lvlJc w:val="left"/>
      <w:pPr>
        <w:tabs>
          <w:tab w:val="num" w:pos="0"/>
        </w:tabs>
        <w:ind w:left="360" w:hanging="360"/>
      </w:pPr>
    </w:lvl>
    <w:lvl w:ilvl="1">
      <w:start w:val="1"/>
      <w:numFmt w:val="decimal"/>
      <w:lvlText w:val="%1.%2."/>
      <w:lvlJc w:val="left"/>
      <w:pPr>
        <w:tabs>
          <w:tab w:val="num" w:pos="0"/>
        </w:tabs>
        <w:ind w:left="858"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12923F0"/>
    <w:multiLevelType w:val="multilevel"/>
    <w:tmpl w:val="D3DC5090"/>
    <w:lvl w:ilvl="0">
      <w:start w:val="8"/>
      <w:numFmt w:val="decimal"/>
      <w:lvlText w:val="%1."/>
      <w:lvlJc w:val="left"/>
      <w:pPr>
        <w:ind w:left="360" w:hanging="360"/>
      </w:pPr>
      <w:rPr>
        <w:rFonts w:hint="default"/>
        <w:color w:val="000000"/>
        <w:sz w:val="24"/>
      </w:rPr>
    </w:lvl>
    <w:lvl w:ilvl="1">
      <w:start w:val="1"/>
      <w:numFmt w:val="decimal"/>
      <w:lvlText w:val="%1.%2."/>
      <w:lvlJc w:val="left"/>
      <w:pPr>
        <w:ind w:left="3054" w:hanging="360"/>
      </w:pPr>
      <w:rPr>
        <w:rFonts w:hint="default"/>
        <w:color w:val="000000"/>
        <w:sz w:val="24"/>
      </w:rPr>
    </w:lvl>
    <w:lvl w:ilvl="2">
      <w:start w:val="1"/>
      <w:numFmt w:val="decimal"/>
      <w:lvlText w:val="%1.%2.%3."/>
      <w:lvlJc w:val="left"/>
      <w:pPr>
        <w:ind w:left="6108" w:hanging="720"/>
      </w:pPr>
      <w:rPr>
        <w:rFonts w:hint="default"/>
        <w:color w:val="000000"/>
        <w:sz w:val="24"/>
      </w:rPr>
    </w:lvl>
    <w:lvl w:ilvl="3">
      <w:start w:val="1"/>
      <w:numFmt w:val="decimal"/>
      <w:lvlText w:val="%1.%2.%3.%4."/>
      <w:lvlJc w:val="left"/>
      <w:pPr>
        <w:ind w:left="8802" w:hanging="720"/>
      </w:pPr>
      <w:rPr>
        <w:rFonts w:hint="default"/>
        <w:color w:val="000000"/>
        <w:sz w:val="24"/>
      </w:rPr>
    </w:lvl>
    <w:lvl w:ilvl="4">
      <w:start w:val="1"/>
      <w:numFmt w:val="decimal"/>
      <w:lvlText w:val="%1.%2.%3.%4.%5."/>
      <w:lvlJc w:val="left"/>
      <w:pPr>
        <w:ind w:left="11856" w:hanging="1080"/>
      </w:pPr>
      <w:rPr>
        <w:rFonts w:hint="default"/>
        <w:color w:val="000000"/>
        <w:sz w:val="24"/>
      </w:rPr>
    </w:lvl>
    <w:lvl w:ilvl="5">
      <w:start w:val="1"/>
      <w:numFmt w:val="decimal"/>
      <w:lvlText w:val="%1.%2.%3.%4.%5.%6."/>
      <w:lvlJc w:val="left"/>
      <w:pPr>
        <w:ind w:left="14550" w:hanging="1080"/>
      </w:pPr>
      <w:rPr>
        <w:rFonts w:hint="default"/>
        <w:color w:val="000000"/>
        <w:sz w:val="24"/>
      </w:rPr>
    </w:lvl>
    <w:lvl w:ilvl="6">
      <w:start w:val="1"/>
      <w:numFmt w:val="decimal"/>
      <w:lvlText w:val="%1.%2.%3.%4.%5.%6.%7."/>
      <w:lvlJc w:val="left"/>
      <w:pPr>
        <w:ind w:left="17244" w:hanging="1080"/>
      </w:pPr>
      <w:rPr>
        <w:rFonts w:hint="default"/>
        <w:color w:val="000000"/>
        <w:sz w:val="24"/>
      </w:rPr>
    </w:lvl>
    <w:lvl w:ilvl="7">
      <w:start w:val="1"/>
      <w:numFmt w:val="decimal"/>
      <w:lvlText w:val="%1.%2.%3.%4.%5.%6.%7.%8."/>
      <w:lvlJc w:val="left"/>
      <w:pPr>
        <w:ind w:left="20298" w:hanging="1440"/>
      </w:pPr>
      <w:rPr>
        <w:rFonts w:hint="default"/>
        <w:color w:val="000000"/>
        <w:sz w:val="24"/>
      </w:rPr>
    </w:lvl>
    <w:lvl w:ilvl="8">
      <w:start w:val="1"/>
      <w:numFmt w:val="decimal"/>
      <w:lvlText w:val="%1.%2.%3.%4.%5.%6.%7.%8.%9."/>
      <w:lvlJc w:val="left"/>
      <w:pPr>
        <w:ind w:left="22992" w:hanging="1440"/>
      </w:pPr>
      <w:rPr>
        <w:rFonts w:hint="default"/>
        <w:color w:val="000000"/>
        <w:sz w:val="24"/>
      </w:rPr>
    </w:lvl>
  </w:abstractNum>
  <w:abstractNum w:abstractNumId="2" w15:restartNumberingAfterBreak="0">
    <w:nsid w:val="035167E6"/>
    <w:multiLevelType w:val="multilevel"/>
    <w:tmpl w:val="4B6858BC"/>
    <w:lvl w:ilvl="0">
      <w:start w:val="9"/>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3" w15:restartNumberingAfterBreak="0">
    <w:nsid w:val="05826F7A"/>
    <w:multiLevelType w:val="multilevel"/>
    <w:tmpl w:val="B78C1A80"/>
    <w:lvl w:ilvl="0">
      <w:start w:val="11"/>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4" w15:restartNumberingAfterBreak="0">
    <w:nsid w:val="11232ECF"/>
    <w:multiLevelType w:val="multilevel"/>
    <w:tmpl w:val="CC986CC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5" w15:restartNumberingAfterBreak="0">
    <w:nsid w:val="185A70D1"/>
    <w:multiLevelType w:val="multilevel"/>
    <w:tmpl w:val="7E54ECA0"/>
    <w:lvl w:ilvl="0">
      <w:start w:val="32"/>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6" w15:restartNumberingAfterBreak="0">
    <w:nsid w:val="20D71546"/>
    <w:multiLevelType w:val="multilevel"/>
    <w:tmpl w:val="A8E61048"/>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211"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7" w15:restartNumberingAfterBreak="0">
    <w:nsid w:val="22276394"/>
    <w:multiLevelType w:val="multilevel"/>
    <w:tmpl w:val="85D81FE0"/>
    <w:lvl w:ilvl="0">
      <w:start w:val="16"/>
      <w:numFmt w:val="decimal"/>
      <w:lvlText w:val="%1."/>
      <w:lvlJc w:val="left"/>
      <w:pPr>
        <w:ind w:left="480" w:hanging="480"/>
      </w:pPr>
      <w:rPr>
        <w:rFonts w:hint="default"/>
        <w:sz w:val="24"/>
        <w:szCs w:val="24"/>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8" w15:restartNumberingAfterBreak="0">
    <w:nsid w:val="22F836AB"/>
    <w:multiLevelType w:val="multilevel"/>
    <w:tmpl w:val="EF44B098"/>
    <w:lvl w:ilvl="0">
      <w:start w:val="8"/>
      <w:numFmt w:val="decimal"/>
      <w:lvlText w:val="%1."/>
      <w:lvlJc w:val="left"/>
      <w:pPr>
        <w:ind w:left="360" w:hanging="360"/>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9162" w:hanging="108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910" w:hanging="144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658" w:hanging="1800"/>
      </w:pPr>
      <w:rPr>
        <w:rFonts w:hint="default"/>
      </w:rPr>
    </w:lvl>
    <w:lvl w:ilvl="8">
      <w:start w:val="1"/>
      <w:numFmt w:val="decimal"/>
      <w:lvlText w:val="%1.%2.%3.%4.%5.%6.%7.%8.%9."/>
      <w:lvlJc w:val="left"/>
      <w:pPr>
        <w:ind w:left="23352" w:hanging="1800"/>
      </w:pPr>
      <w:rPr>
        <w:rFonts w:hint="default"/>
      </w:rPr>
    </w:lvl>
  </w:abstractNum>
  <w:abstractNum w:abstractNumId="9" w15:restartNumberingAfterBreak="0">
    <w:nsid w:val="25B847AE"/>
    <w:multiLevelType w:val="multilevel"/>
    <w:tmpl w:val="9CFC0F54"/>
    <w:lvl w:ilvl="0">
      <w:start w:val="1"/>
      <w:numFmt w:val="decimal"/>
      <w:lvlText w:val="%1."/>
      <w:lvlJc w:val="left"/>
      <w:pPr>
        <w:ind w:left="502" w:hanging="360"/>
      </w:pPr>
      <w:rPr>
        <w:rFonts w:ascii="Times New Roman" w:hAnsi="Times New Roman" w:cs="Times New Roman" w:hint="default"/>
        <w:b w:val="0"/>
        <w:i w:val="0"/>
        <w:sz w:val="24"/>
        <w:szCs w:val="24"/>
      </w:rPr>
    </w:lvl>
    <w:lvl w:ilvl="1">
      <w:start w:val="1"/>
      <w:numFmt w:val="decimal"/>
      <w:lvlText w:val="%1.%2."/>
      <w:lvlJc w:val="left"/>
      <w:pPr>
        <w:ind w:left="928" w:hanging="360"/>
      </w:pPr>
      <w:rPr>
        <w:rFonts w:ascii="Times New Roman" w:hAnsi="Times New Roman" w:cs="Times New Roman"/>
        <w:b w:val="0"/>
        <w:color w:val="auto"/>
        <w:sz w:val="24"/>
        <w:szCs w:val="24"/>
      </w:rPr>
    </w:lvl>
    <w:lvl w:ilvl="2">
      <w:start w:val="1"/>
      <w:numFmt w:val="decimal"/>
      <w:lvlText w:val="%1.%2.%3."/>
      <w:lvlJc w:val="left"/>
      <w:pPr>
        <w:ind w:left="1713" w:hanging="720"/>
      </w:pPr>
      <w:rPr>
        <w:rFonts w:ascii="Times New Roman" w:hAnsi="Times New Roman" w:cs="Times New Roman"/>
        <w:b w:val="0"/>
        <w:color w:val="auto"/>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0" w15:restartNumberingAfterBreak="0">
    <w:nsid w:val="26B10FE6"/>
    <w:multiLevelType w:val="multilevel"/>
    <w:tmpl w:val="49E06FC8"/>
    <w:lvl w:ilvl="0">
      <w:start w:val="9"/>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1" w15:restartNumberingAfterBreak="0">
    <w:nsid w:val="290A1CB2"/>
    <w:multiLevelType w:val="multilevel"/>
    <w:tmpl w:val="FE746E48"/>
    <w:lvl w:ilvl="0">
      <w:start w:val="15"/>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2" w15:restartNumberingAfterBreak="0">
    <w:nsid w:val="2AF64DB7"/>
    <w:multiLevelType w:val="multilevel"/>
    <w:tmpl w:val="35B25B8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D34271"/>
    <w:multiLevelType w:val="multilevel"/>
    <w:tmpl w:val="37E24350"/>
    <w:lvl w:ilvl="0">
      <w:start w:val="10"/>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4" w15:restartNumberingAfterBreak="0">
    <w:nsid w:val="365C3032"/>
    <w:multiLevelType w:val="multilevel"/>
    <w:tmpl w:val="B0D457D8"/>
    <w:lvl w:ilvl="0">
      <w:start w:val="1"/>
      <w:numFmt w:val="decimal"/>
      <w:lvlText w:val="%1."/>
      <w:lvlJc w:val="left"/>
      <w:pPr>
        <w:ind w:left="360" w:hanging="360"/>
      </w:pPr>
      <w:rPr>
        <w:rFonts w:ascii="Times New Roman" w:hAnsi="Times New Roman" w:cs="Times New Roman"/>
        <w:b w:val="0"/>
        <w:i w:val="0"/>
        <w:color w:val="auto"/>
        <w:sz w:val="24"/>
        <w:szCs w:val="24"/>
      </w:rPr>
    </w:lvl>
    <w:lvl w:ilvl="1">
      <w:start w:val="1"/>
      <w:numFmt w:val="decimal"/>
      <w:lvlText w:val="%2."/>
      <w:lvlJc w:val="left"/>
      <w:pPr>
        <w:ind w:left="3054" w:hanging="360"/>
      </w:pPr>
      <w:rPr>
        <w:rFonts w:ascii="Times New Roman" w:hAnsi="Times New Roman" w:cs="Times New Roman" w:hint="default"/>
        <w:b w:val="0"/>
        <w:color w:val="auto"/>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5" w15:restartNumberingAfterBreak="0">
    <w:nsid w:val="3C717427"/>
    <w:multiLevelType w:val="multilevel"/>
    <w:tmpl w:val="8724E26E"/>
    <w:lvl w:ilvl="0">
      <w:start w:val="15"/>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6" w15:restartNumberingAfterBreak="0">
    <w:nsid w:val="3D325F85"/>
    <w:multiLevelType w:val="multilevel"/>
    <w:tmpl w:val="9E3ABBDE"/>
    <w:lvl w:ilvl="0">
      <w:start w:val="15"/>
      <w:numFmt w:val="decimal"/>
      <w:lvlText w:val="%1"/>
      <w:lvlJc w:val="left"/>
      <w:pPr>
        <w:ind w:left="600" w:hanging="600"/>
      </w:pPr>
      <w:rPr>
        <w:rFonts w:hint="default"/>
      </w:rPr>
    </w:lvl>
    <w:lvl w:ilvl="1">
      <w:start w:val="1"/>
      <w:numFmt w:val="decimal"/>
      <w:lvlText w:val="%1.%2"/>
      <w:lvlJc w:val="left"/>
      <w:pPr>
        <w:ind w:left="1947" w:hanging="60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4761" w:hanging="72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17" w15:restartNumberingAfterBreak="0">
    <w:nsid w:val="40914853"/>
    <w:multiLevelType w:val="multilevel"/>
    <w:tmpl w:val="9CD87F8A"/>
    <w:lvl w:ilvl="0">
      <w:start w:val="31"/>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8" w15:restartNumberingAfterBreak="0">
    <w:nsid w:val="451A4449"/>
    <w:multiLevelType w:val="multilevel"/>
    <w:tmpl w:val="E6BEC49C"/>
    <w:lvl w:ilvl="0">
      <w:start w:val="15"/>
      <w:numFmt w:val="decimal"/>
      <w:lvlText w:val="%1"/>
      <w:lvlJc w:val="left"/>
      <w:pPr>
        <w:ind w:left="420" w:hanging="420"/>
      </w:pPr>
      <w:rPr>
        <w:rFonts w:hint="default"/>
      </w:rPr>
    </w:lvl>
    <w:lvl w:ilvl="1">
      <w:start w:val="1"/>
      <w:numFmt w:val="decimal"/>
      <w:lvlText w:val="%1.%2"/>
      <w:lvlJc w:val="left"/>
      <w:pPr>
        <w:ind w:left="3114" w:hanging="42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9" w15:restartNumberingAfterBreak="0">
    <w:nsid w:val="470B4439"/>
    <w:multiLevelType w:val="multilevel"/>
    <w:tmpl w:val="6B201EC2"/>
    <w:lvl w:ilvl="0">
      <w:start w:val="6"/>
      <w:numFmt w:val="decimal"/>
      <w:lvlText w:val="%1."/>
      <w:lvlJc w:val="left"/>
      <w:pPr>
        <w:ind w:left="360" w:hanging="360"/>
      </w:pPr>
      <w:rPr>
        <w:rFonts w:hint="default"/>
      </w:rPr>
    </w:lvl>
    <w:lvl w:ilvl="1">
      <w:start w:val="1"/>
      <w:numFmt w:val="decimal"/>
      <w:lvlText w:val="%1.%2."/>
      <w:lvlJc w:val="left"/>
      <w:pPr>
        <w:ind w:left="3054" w:hanging="360"/>
      </w:pPr>
      <w:rPr>
        <w:rFonts w:hint="default"/>
        <w:sz w:val="24"/>
        <w:szCs w:val="24"/>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0" w15:restartNumberingAfterBreak="0">
    <w:nsid w:val="4FC45505"/>
    <w:multiLevelType w:val="multilevel"/>
    <w:tmpl w:val="C2441E7A"/>
    <w:lvl w:ilvl="0">
      <w:start w:val="1"/>
      <w:numFmt w:val="decimal"/>
      <w:lvlText w:val="%1."/>
      <w:lvlJc w:val="left"/>
      <w:pPr>
        <w:ind w:left="1920"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1" w15:restartNumberingAfterBreak="0">
    <w:nsid w:val="539D0393"/>
    <w:multiLevelType w:val="multilevel"/>
    <w:tmpl w:val="A05EB050"/>
    <w:lvl w:ilvl="0">
      <w:start w:val="3"/>
      <w:numFmt w:val="decimal"/>
      <w:lvlText w:val="%1."/>
      <w:lvlJc w:val="left"/>
      <w:pPr>
        <w:ind w:left="360" w:hanging="360"/>
      </w:pPr>
      <w:rPr>
        <w:rFonts w:hint="default"/>
        <w:sz w:val="24"/>
      </w:rPr>
    </w:lvl>
    <w:lvl w:ilvl="1">
      <w:start w:val="1"/>
      <w:numFmt w:val="decimal"/>
      <w:lvlText w:val="%1.%2."/>
      <w:lvlJc w:val="left"/>
      <w:pPr>
        <w:ind w:left="3054" w:hanging="360"/>
      </w:pPr>
      <w:rPr>
        <w:rFonts w:hint="default"/>
        <w:sz w:val="24"/>
      </w:rPr>
    </w:lvl>
    <w:lvl w:ilvl="2">
      <w:start w:val="1"/>
      <w:numFmt w:val="decimal"/>
      <w:lvlText w:val="%1.%2.%3."/>
      <w:lvlJc w:val="left"/>
      <w:pPr>
        <w:ind w:left="6108" w:hanging="720"/>
      </w:pPr>
      <w:rPr>
        <w:rFonts w:hint="default"/>
        <w:sz w:val="24"/>
      </w:rPr>
    </w:lvl>
    <w:lvl w:ilvl="3">
      <w:start w:val="1"/>
      <w:numFmt w:val="decimal"/>
      <w:lvlText w:val="%1.%2.%3.%4."/>
      <w:lvlJc w:val="left"/>
      <w:pPr>
        <w:ind w:left="8802" w:hanging="720"/>
      </w:pPr>
      <w:rPr>
        <w:rFonts w:hint="default"/>
        <w:sz w:val="24"/>
      </w:rPr>
    </w:lvl>
    <w:lvl w:ilvl="4">
      <w:start w:val="1"/>
      <w:numFmt w:val="decimal"/>
      <w:lvlText w:val="%1.%2.%3.%4.%5."/>
      <w:lvlJc w:val="left"/>
      <w:pPr>
        <w:ind w:left="11856" w:hanging="1080"/>
      </w:pPr>
      <w:rPr>
        <w:rFonts w:hint="default"/>
        <w:sz w:val="24"/>
      </w:rPr>
    </w:lvl>
    <w:lvl w:ilvl="5">
      <w:start w:val="1"/>
      <w:numFmt w:val="decimal"/>
      <w:lvlText w:val="%1.%2.%3.%4.%5.%6."/>
      <w:lvlJc w:val="left"/>
      <w:pPr>
        <w:ind w:left="14550" w:hanging="1080"/>
      </w:pPr>
      <w:rPr>
        <w:rFonts w:hint="default"/>
        <w:sz w:val="24"/>
      </w:rPr>
    </w:lvl>
    <w:lvl w:ilvl="6">
      <w:start w:val="1"/>
      <w:numFmt w:val="decimal"/>
      <w:lvlText w:val="%1.%2.%3.%4.%5.%6.%7."/>
      <w:lvlJc w:val="left"/>
      <w:pPr>
        <w:ind w:left="17244" w:hanging="1080"/>
      </w:pPr>
      <w:rPr>
        <w:rFonts w:hint="default"/>
        <w:sz w:val="24"/>
      </w:rPr>
    </w:lvl>
    <w:lvl w:ilvl="7">
      <w:start w:val="1"/>
      <w:numFmt w:val="decimal"/>
      <w:lvlText w:val="%1.%2.%3.%4.%5.%6.%7.%8."/>
      <w:lvlJc w:val="left"/>
      <w:pPr>
        <w:ind w:left="20298" w:hanging="1440"/>
      </w:pPr>
      <w:rPr>
        <w:rFonts w:hint="default"/>
        <w:sz w:val="24"/>
      </w:rPr>
    </w:lvl>
    <w:lvl w:ilvl="8">
      <w:start w:val="1"/>
      <w:numFmt w:val="decimal"/>
      <w:lvlText w:val="%1.%2.%3.%4.%5.%6.%7.%8.%9."/>
      <w:lvlJc w:val="left"/>
      <w:pPr>
        <w:ind w:left="22992" w:hanging="1440"/>
      </w:pPr>
      <w:rPr>
        <w:rFonts w:hint="default"/>
        <w:sz w:val="24"/>
      </w:rPr>
    </w:lvl>
  </w:abstractNum>
  <w:abstractNum w:abstractNumId="22" w15:restartNumberingAfterBreak="0">
    <w:nsid w:val="5AC57147"/>
    <w:multiLevelType w:val="multilevel"/>
    <w:tmpl w:val="0624DF7E"/>
    <w:lvl w:ilvl="0">
      <w:start w:val="7"/>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3" w15:restartNumberingAfterBreak="0">
    <w:nsid w:val="619A1EC2"/>
    <w:multiLevelType w:val="multilevel"/>
    <w:tmpl w:val="63202E9C"/>
    <w:lvl w:ilvl="0">
      <w:start w:val="7"/>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4" w15:restartNumberingAfterBreak="0">
    <w:nsid w:val="73EA2815"/>
    <w:multiLevelType w:val="multilevel"/>
    <w:tmpl w:val="D1347582"/>
    <w:lvl w:ilvl="0">
      <w:start w:val="3"/>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5" w15:restartNumberingAfterBreak="0">
    <w:nsid w:val="761544DF"/>
    <w:multiLevelType w:val="multilevel"/>
    <w:tmpl w:val="E4321144"/>
    <w:lvl w:ilvl="0">
      <w:start w:val="4"/>
      <w:numFmt w:val="decimal"/>
      <w:lvlText w:val="%1."/>
      <w:lvlJc w:val="left"/>
      <w:pPr>
        <w:ind w:left="360" w:hanging="360"/>
      </w:pPr>
      <w:rPr>
        <w:rFonts w:hint="default"/>
        <w:sz w:val="24"/>
      </w:rPr>
    </w:lvl>
    <w:lvl w:ilvl="1">
      <w:start w:val="1"/>
      <w:numFmt w:val="decimal"/>
      <w:lvlText w:val="%1.%2."/>
      <w:lvlJc w:val="left"/>
      <w:pPr>
        <w:ind w:left="3054" w:hanging="360"/>
      </w:pPr>
      <w:rPr>
        <w:rFonts w:hint="default"/>
        <w:sz w:val="24"/>
      </w:rPr>
    </w:lvl>
    <w:lvl w:ilvl="2">
      <w:start w:val="1"/>
      <w:numFmt w:val="decimal"/>
      <w:lvlText w:val="%1.%2.%3."/>
      <w:lvlJc w:val="left"/>
      <w:pPr>
        <w:ind w:left="6108" w:hanging="720"/>
      </w:pPr>
      <w:rPr>
        <w:rFonts w:hint="default"/>
        <w:sz w:val="24"/>
      </w:rPr>
    </w:lvl>
    <w:lvl w:ilvl="3">
      <w:start w:val="1"/>
      <w:numFmt w:val="decimal"/>
      <w:lvlText w:val="%1.%2.%3.%4."/>
      <w:lvlJc w:val="left"/>
      <w:pPr>
        <w:ind w:left="8802" w:hanging="720"/>
      </w:pPr>
      <w:rPr>
        <w:rFonts w:hint="default"/>
        <w:sz w:val="24"/>
      </w:rPr>
    </w:lvl>
    <w:lvl w:ilvl="4">
      <w:start w:val="1"/>
      <w:numFmt w:val="decimal"/>
      <w:lvlText w:val="%1.%2.%3.%4.%5."/>
      <w:lvlJc w:val="left"/>
      <w:pPr>
        <w:ind w:left="11856" w:hanging="1080"/>
      </w:pPr>
      <w:rPr>
        <w:rFonts w:hint="default"/>
        <w:sz w:val="24"/>
      </w:rPr>
    </w:lvl>
    <w:lvl w:ilvl="5">
      <w:start w:val="1"/>
      <w:numFmt w:val="decimal"/>
      <w:lvlText w:val="%1.%2.%3.%4.%5.%6."/>
      <w:lvlJc w:val="left"/>
      <w:pPr>
        <w:ind w:left="14550" w:hanging="1080"/>
      </w:pPr>
      <w:rPr>
        <w:rFonts w:hint="default"/>
        <w:sz w:val="24"/>
      </w:rPr>
    </w:lvl>
    <w:lvl w:ilvl="6">
      <w:start w:val="1"/>
      <w:numFmt w:val="decimal"/>
      <w:lvlText w:val="%1.%2.%3.%4.%5.%6.%7."/>
      <w:lvlJc w:val="left"/>
      <w:pPr>
        <w:ind w:left="17244" w:hanging="1080"/>
      </w:pPr>
      <w:rPr>
        <w:rFonts w:hint="default"/>
        <w:sz w:val="24"/>
      </w:rPr>
    </w:lvl>
    <w:lvl w:ilvl="7">
      <w:start w:val="1"/>
      <w:numFmt w:val="decimal"/>
      <w:lvlText w:val="%1.%2.%3.%4.%5.%6.%7.%8."/>
      <w:lvlJc w:val="left"/>
      <w:pPr>
        <w:ind w:left="20298" w:hanging="1440"/>
      </w:pPr>
      <w:rPr>
        <w:rFonts w:hint="default"/>
        <w:sz w:val="24"/>
      </w:rPr>
    </w:lvl>
    <w:lvl w:ilvl="8">
      <w:start w:val="1"/>
      <w:numFmt w:val="decimal"/>
      <w:lvlText w:val="%1.%2.%3.%4.%5.%6.%7.%8.%9."/>
      <w:lvlJc w:val="left"/>
      <w:pPr>
        <w:ind w:left="22992" w:hanging="1440"/>
      </w:pPr>
      <w:rPr>
        <w:rFonts w:hint="default"/>
        <w:sz w:val="24"/>
      </w:rPr>
    </w:lvl>
  </w:abstractNum>
  <w:num w:numId="1">
    <w:abstractNumId w:val="4"/>
  </w:num>
  <w:num w:numId="2">
    <w:abstractNumId w:val="14"/>
  </w:num>
  <w:num w:numId="3">
    <w:abstractNumId w:val="20"/>
  </w:num>
  <w:num w:numId="4">
    <w:abstractNumId w:val="24"/>
  </w:num>
  <w:num w:numId="5">
    <w:abstractNumId w:val="19"/>
  </w:num>
  <w:num w:numId="6">
    <w:abstractNumId w:val="7"/>
  </w:num>
  <w:num w:numId="7">
    <w:abstractNumId w:val="10"/>
  </w:num>
  <w:num w:numId="8">
    <w:abstractNumId w:val="22"/>
  </w:num>
  <w:num w:numId="9">
    <w:abstractNumId w:val="1"/>
  </w:num>
  <w:num w:numId="10">
    <w:abstractNumId w:val="13"/>
  </w:num>
  <w:num w:numId="11">
    <w:abstractNumId w:val="3"/>
  </w:num>
  <w:num w:numId="12">
    <w:abstractNumId w:val="11"/>
  </w:num>
  <w:num w:numId="13">
    <w:abstractNumId w:val="23"/>
  </w:num>
  <w:num w:numId="14">
    <w:abstractNumId w:val="9"/>
  </w:num>
  <w:num w:numId="15">
    <w:abstractNumId w:val="8"/>
  </w:num>
  <w:num w:numId="16">
    <w:abstractNumId w:val="2"/>
  </w:num>
  <w:num w:numId="17">
    <w:abstractNumId w:val="12"/>
  </w:num>
  <w:num w:numId="18">
    <w:abstractNumId w:val="16"/>
  </w:num>
  <w:num w:numId="19">
    <w:abstractNumId w:val="18"/>
  </w:num>
  <w:num w:numId="20">
    <w:abstractNumId w:val="15"/>
  </w:num>
  <w:num w:numId="21">
    <w:abstractNumId w:val="21"/>
  </w:num>
  <w:num w:numId="22">
    <w:abstractNumId w:val="25"/>
  </w:num>
  <w:num w:numId="23">
    <w:abstractNumId w:val="6"/>
  </w:num>
  <w:num w:numId="24">
    <w:abstractNumId w:val="17"/>
  </w:num>
  <w:num w:numId="2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48"/>
    <w:rsid w:val="00005675"/>
    <w:rsid w:val="00015253"/>
    <w:rsid w:val="00023D94"/>
    <w:rsid w:val="00025003"/>
    <w:rsid w:val="000267BC"/>
    <w:rsid w:val="000339A4"/>
    <w:rsid w:val="0003625A"/>
    <w:rsid w:val="000401EF"/>
    <w:rsid w:val="0004582D"/>
    <w:rsid w:val="00051036"/>
    <w:rsid w:val="00057E2C"/>
    <w:rsid w:val="00062335"/>
    <w:rsid w:val="00065270"/>
    <w:rsid w:val="00066A55"/>
    <w:rsid w:val="00067DEA"/>
    <w:rsid w:val="000710C6"/>
    <w:rsid w:val="00071249"/>
    <w:rsid w:val="000827EA"/>
    <w:rsid w:val="0008303B"/>
    <w:rsid w:val="00097327"/>
    <w:rsid w:val="000A0E9E"/>
    <w:rsid w:val="000B2809"/>
    <w:rsid w:val="000B394B"/>
    <w:rsid w:val="000B5C3A"/>
    <w:rsid w:val="000C16E2"/>
    <w:rsid w:val="000C6F82"/>
    <w:rsid w:val="000E0E26"/>
    <w:rsid w:val="000E3E7C"/>
    <w:rsid w:val="000E4BD1"/>
    <w:rsid w:val="000E5A3A"/>
    <w:rsid w:val="000E5CC8"/>
    <w:rsid w:val="000F5AAD"/>
    <w:rsid w:val="000F6840"/>
    <w:rsid w:val="001077C8"/>
    <w:rsid w:val="001145C1"/>
    <w:rsid w:val="001204E8"/>
    <w:rsid w:val="0012453C"/>
    <w:rsid w:val="00136460"/>
    <w:rsid w:val="00140814"/>
    <w:rsid w:val="00144F78"/>
    <w:rsid w:val="00150404"/>
    <w:rsid w:val="001510F8"/>
    <w:rsid w:val="00156158"/>
    <w:rsid w:val="00167059"/>
    <w:rsid w:val="00170960"/>
    <w:rsid w:val="00171C69"/>
    <w:rsid w:val="00181455"/>
    <w:rsid w:val="0018451D"/>
    <w:rsid w:val="00192544"/>
    <w:rsid w:val="0019307E"/>
    <w:rsid w:val="00195055"/>
    <w:rsid w:val="00197276"/>
    <w:rsid w:val="001C46DB"/>
    <w:rsid w:val="001C5EF9"/>
    <w:rsid w:val="001D1FA1"/>
    <w:rsid w:val="001D212B"/>
    <w:rsid w:val="001F1D95"/>
    <w:rsid w:val="001F5339"/>
    <w:rsid w:val="002026F5"/>
    <w:rsid w:val="002043F8"/>
    <w:rsid w:val="0020509D"/>
    <w:rsid w:val="00206FAC"/>
    <w:rsid w:val="00207EF3"/>
    <w:rsid w:val="00213528"/>
    <w:rsid w:val="0022101E"/>
    <w:rsid w:val="0022402F"/>
    <w:rsid w:val="002261F2"/>
    <w:rsid w:val="00227BFB"/>
    <w:rsid w:val="00234A52"/>
    <w:rsid w:val="00241A5F"/>
    <w:rsid w:val="00242E94"/>
    <w:rsid w:val="00264909"/>
    <w:rsid w:val="00265FB4"/>
    <w:rsid w:val="00270088"/>
    <w:rsid w:val="00281758"/>
    <w:rsid w:val="002A282A"/>
    <w:rsid w:val="002A2F9D"/>
    <w:rsid w:val="002A456D"/>
    <w:rsid w:val="002B19AC"/>
    <w:rsid w:val="002B2E0E"/>
    <w:rsid w:val="002B716B"/>
    <w:rsid w:val="002C2930"/>
    <w:rsid w:val="002C536C"/>
    <w:rsid w:val="002C5F65"/>
    <w:rsid w:val="002C616C"/>
    <w:rsid w:val="002D1476"/>
    <w:rsid w:val="002D45C8"/>
    <w:rsid w:val="002D6384"/>
    <w:rsid w:val="002D7BB3"/>
    <w:rsid w:val="002E57EE"/>
    <w:rsid w:val="002E6EBC"/>
    <w:rsid w:val="002F172A"/>
    <w:rsid w:val="002F536E"/>
    <w:rsid w:val="002F5BA0"/>
    <w:rsid w:val="0030635A"/>
    <w:rsid w:val="00307D74"/>
    <w:rsid w:val="00311597"/>
    <w:rsid w:val="00311A40"/>
    <w:rsid w:val="003150CC"/>
    <w:rsid w:val="003201C3"/>
    <w:rsid w:val="0032423D"/>
    <w:rsid w:val="003246F8"/>
    <w:rsid w:val="00330FA5"/>
    <w:rsid w:val="003310C9"/>
    <w:rsid w:val="0033286C"/>
    <w:rsid w:val="003330D3"/>
    <w:rsid w:val="00336EE2"/>
    <w:rsid w:val="00341B3A"/>
    <w:rsid w:val="00350008"/>
    <w:rsid w:val="003501A9"/>
    <w:rsid w:val="003558B6"/>
    <w:rsid w:val="00365031"/>
    <w:rsid w:val="00370EED"/>
    <w:rsid w:val="00371200"/>
    <w:rsid w:val="003807DF"/>
    <w:rsid w:val="00386726"/>
    <w:rsid w:val="003869C4"/>
    <w:rsid w:val="003A3696"/>
    <w:rsid w:val="003A4C51"/>
    <w:rsid w:val="003A7453"/>
    <w:rsid w:val="003D2D8B"/>
    <w:rsid w:val="003E0C48"/>
    <w:rsid w:val="003E31B5"/>
    <w:rsid w:val="003E34A1"/>
    <w:rsid w:val="003E3BE7"/>
    <w:rsid w:val="003E7103"/>
    <w:rsid w:val="00404480"/>
    <w:rsid w:val="00413B58"/>
    <w:rsid w:val="00416847"/>
    <w:rsid w:val="004172EB"/>
    <w:rsid w:val="0042710E"/>
    <w:rsid w:val="00432442"/>
    <w:rsid w:val="00433670"/>
    <w:rsid w:val="00444E4A"/>
    <w:rsid w:val="00451201"/>
    <w:rsid w:val="00456DA6"/>
    <w:rsid w:val="00460692"/>
    <w:rsid w:val="00463EFE"/>
    <w:rsid w:val="004673F5"/>
    <w:rsid w:val="004731C7"/>
    <w:rsid w:val="00473B9C"/>
    <w:rsid w:val="004740AB"/>
    <w:rsid w:val="0048528D"/>
    <w:rsid w:val="004962B5"/>
    <w:rsid w:val="004B02E5"/>
    <w:rsid w:val="004B1622"/>
    <w:rsid w:val="004B2569"/>
    <w:rsid w:val="004B3F69"/>
    <w:rsid w:val="004C21E1"/>
    <w:rsid w:val="004C2B36"/>
    <w:rsid w:val="004E40B0"/>
    <w:rsid w:val="004E7E01"/>
    <w:rsid w:val="004F681C"/>
    <w:rsid w:val="004F75F4"/>
    <w:rsid w:val="00501605"/>
    <w:rsid w:val="005018AD"/>
    <w:rsid w:val="0052012C"/>
    <w:rsid w:val="00524D70"/>
    <w:rsid w:val="005416D2"/>
    <w:rsid w:val="00561317"/>
    <w:rsid w:val="0057411C"/>
    <w:rsid w:val="00575DBD"/>
    <w:rsid w:val="00587802"/>
    <w:rsid w:val="00594562"/>
    <w:rsid w:val="005A12AB"/>
    <w:rsid w:val="005B6122"/>
    <w:rsid w:val="005B7FED"/>
    <w:rsid w:val="005C31C3"/>
    <w:rsid w:val="005C3A89"/>
    <w:rsid w:val="005C4862"/>
    <w:rsid w:val="005E6441"/>
    <w:rsid w:val="005E73E2"/>
    <w:rsid w:val="005F3341"/>
    <w:rsid w:val="00601BED"/>
    <w:rsid w:val="0062462F"/>
    <w:rsid w:val="00624D36"/>
    <w:rsid w:val="006309BB"/>
    <w:rsid w:val="0063142C"/>
    <w:rsid w:val="00634C6F"/>
    <w:rsid w:val="00637264"/>
    <w:rsid w:val="00640F56"/>
    <w:rsid w:val="00644800"/>
    <w:rsid w:val="00644C7E"/>
    <w:rsid w:val="00650D0A"/>
    <w:rsid w:val="00651BFA"/>
    <w:rsid w:val="00652AED"/>
    <w:rsid w:val="0065356F"/>
    <w:rsid w:val="00660371"/>
    <w:rsid w:val="00665D99"/>
    <w:rsid w:val="00667866"/>
    <w:rsid w:val="00670ED1"/>
    <w:rsid w:val="006821A6"/>
    <w:rsid w:val="00682633"/>
    <w:rsid w:val="00682A5E"/>
    <w:rsid w:val="006904A4"/>
    <w:rsid w:val="006921D8"/>
    <w:rsid w:val="006B0FE6"/>
    <w:rsid w:val="006C5658"/>
    <w:rsid w:val="006D5D15"/>
    <w:rsid w:val="006D79EF"/>
    <w:rsid w:val="006E1DE0"/>
    <w:rsid w:val="006E214D"/>
    <w:rsid w:val="006E4C66"/>
    <w:rsid w:val="006E720A"/>
    <w:rsid w:val="006F5371"/>
    <w:rsid w:val="0070196C"/>
    <w:rsid w:val="00706960"/>
    <w:rsid w:val="0071002B"/>
    <w:rsid w:val="00714CEA"/>
    <w:rsid w:val="007166A0"/>
    <w:rsid w:val="00725E2D"/>
    <w:rsid w:val="00726BB2"/>
    <w:rsid w:val="00727807"/>
    <w:rsid w:val="00730D4D"/>
    <w:rsid w:val="0074672D"/>
    <w:rsid w:val="00747642"/>
    <w:rsid w:val="0075038D"/>
    <w:rsid w:val="007509B5"/>
    <w:rsid w:val="00755B88"/>
    <w:rsid w:val="0077046A"/>
    <w:rsid w:val="00771CA9"/>
    <w:rsid w:val="0077378F"/>
    <w:rsid w:val="00782BD9"/>
    <w:rsid w:val="00787D36"/>
    <w:rsid w:val="007914FF"/>
    <w:rsid w:val="007937C7"/>
    <w:rsid w:val="00793C80"/>
    <w:rsid w:val="00794D8D"/>
    <w:rsid w:val="0079504D"/>
    <w:rsid w:val="007958D1"/>
    <w:rsid w:val="007A0ED2"/>
    <w:rsid w:val="007A27A7"/>
    <w:rsid w:val="007A36AA"/>
    <w:rsid w:val="007B1D57"/>
    <w:rsid w:val="007C14A3"/>
    <w:rsid w:val="007C53A0"/>
    <w:rsid w:val="007C7F31"/>
    <w:rsid w:val="007D6983"/>
    <w:rsid w:val="007F05C2"/>
    <w:rsid w:val="007F1B65"/>
    <w:rsid w:val="00802291"/>
    <w:rsid w:val="008206D8"/>
    <w:rsid w:val="00823493"/>
    <w:rsid w:val="0083371A"/>
    <w:rsid w:val="00833FA7"/>
    <w:rsid w:val="00834FAC"/>
    <w:rsid w:val="00844CFA"/>
    <w:rsid w:val="00846918"/>
    <w:rsid w:val="00847824"/>
    <w:rsid w:val="0085166D"/>
    <w:rsid w:val="008568D2"/>
    <w:rsid w:val="008568E2"/>
    <w:rsid w:val="00856CE2"/>
    <w:rsid w:val="008675C8"/>
    <w:rsid w:val="00870958"/>
    <w:rsid w:val="00872ACA"/>
    <w:rsid w:val="00872E25"/>
    <w:rsid w:val="008754F1"/>
    <w:rsid w:val="00884030"/>
    <w:rsid w:val="00884F9D"/>
    <w:rsid w:val="00885492"/>
    <w:rsid w:val="00886EFC"/>
    <w:rsid w:val="0089451A"/>
    <w:rsid w:val="008946BE"/>
    <w:rsid w:val="00897A0F"/>
    <w:rsid w:val="008B6E5B"/>
    <w:rsid w:val="008C72A2"/>
    <w:rsid w:val="008D163A"/>
    <w:rsid w:val="008D207A"/>
    <w:rsid w:val="008E3B05"/>
    <w:rsid w:val="008E67F8"/>
    <w:rsid w:val="008E723A"/>
    <w:rsid w:val="008F11B3"/>
    <w:rsid w:val="008F1D4B"/>
    <w:rsid w:val="00902B41"/>
    <w:rsid w:val="00916F21"/>
    <w:rsid w:val="0092019A"/>
    <w:rsid w:val="009207EB"/>
    <w:rsid w:val="009339C5"/>
    <w:rsid w:val="009351A4"/>
    <w:rsid w:val="00936B48"/>
    <w:rsid w:val="00941730"/>
    <w:rsid w:val="00942F74"/>
    <w:rsid w:val="00945382"/>
    <w:rsid w:val="009463EF"/>
    <w:rsid w:val="009464B9"/>
    <w:rsid w:val="00953B12"/>
    <w:rsid w:val="00965AC0"/>
    <w:rsid w:val="00972099"/>
    <w:rsid w:val="00977605"/>
    <w:rsid w:val="009814FB"/>
    <w:rsid w:val="00985E6C"/>
    <w:rsid w:val="00987B5B"/>
    <w:rsid w:val="009A4055"/>
    <w:rsid w:val="009A4C41"/>
    <w:rsid w:val="009A78AB"/>
    <w:rsid w:val="009B1478"/>
    <w:rsid w:val="009B3CFE"/>
    <w:rsid w:val="009B63C5"/>
    <w:rsid w:val="00A0653D"/>
    <w:rsid w:val="00A175C6"/>
    <w:rsid w:val="00A20C9F"/>
    <w:rsid w:val="00A219C9"/>
    <w:rsid w:val="00A31E3B"/>
    <w:rsid w:val="00A33488"/>
    <w:rsid w:val="00A3354B"/>
    <w:rsid w:val="00A42FBD"/>
    <w:rsid w:val="00A430DB"/>
    <w:rsid w:val="00A45F7B"/>
    <w:rsid w:val="00A570B3"/>
    <w:rsid w:val="00A67854"/>
    <w:rsid w:val="00A81F28"/>
    <w:rsid w:val="00A82A98"/>
    <w:rsid w:val="00A91140"/>
    <w:rsid w:val="00A92265"/>
    <w:rsid w:val="00AA203F"/>
    <w:rsid w:val="00AA7867"/>
    <w:rsid w:val="00AB4B95"/>
    <w:rsid w:val="00AD216B"/>
    <w:rsid w:val="00AE1057"/>
    <w:rsid w:val="00AE142F"/>
    <w:rsid w:val="00AE7988"/>
    <w:rsid w:val="00AF24F2"/>
    <w:rsid w:val="00AF7933"/>
    <w:rsid w:val="00B06C84"/>
    <w:rsid w:val="00B1174B"/>
    <w:rsid w:val="00B22210"/>
    <w:rsid w:val="00B43F2E"/>
    <w:rsid w:val="00B50B4D"/>
    <w:rsid w:val="00B543F3"/>
    <w:rsid w:val="00B72660"/>
    <w:rsid w:val="00B80341"/>
    <w:rsid w:val="00B81F47"/>
    <w:rsid w:val="00B8233F"/>
    <w:rsid w:val="00B91CFE"/>
    <w:rsid w:val="00B95C32"/>
    <w:rsid w:val="00B96126"/>
    <w:rsid w:val="00B96EC1"/>
    <w:rsid w:val="00BA5918"/>
    <w:rsid w:val="00BB02CD"/>
    <w:rsid w:val="00BB1F90"/>
    <w:rsid w:val="00BB2C57"/>
    <w:rsid w:val="00BB3AA3"/>
    <w:rsid w:val="00BB4450"/>
    <w:rsid w:val="00BB5084"/>
    <w:rsid w:val="00BC1F1A"/>
    <w:rsid w:val="00BC43E0"/>
    <w:rsid w:val="00BD3261"/>
    <w:rsid w:val="00BD35AE"/>
    <w:rsid w:val="00BD581D"/>
    <w:rsid w:val="00BE16B3"/>
    <w:rsid w:val="00BF3B9E"/>
    <w:rsid w:val="00BF5F9F"/>
    <w:rsid w:val="00C0463C"/>
    <w:rsid w:val="00C055F3"/>
    <w:rsid w:val="00C12C26"/>
    <w:rsid w:val="00C17C25"/>
    <w:rsid w:val="00C2074E"/>
    <w:rsid w:val="00C26FD9"/>
    <w:rsid w:val="00C402B7"/>
    <w:rsid w:val="00C42A1B"/>
    <w:rsid w:val="00C45D83"/>
    <w:rsid w:val="00C4743F"/>
    <w:rsid w:val="00C548E4"/>
    <w:rsid w:val="00C55FFC"/>
    <w:rsid w:val="00C62F2C"/>
    <w:rsid w:val="00C631C9"/>
    <w:rsid w:val="00C655E1"/>
    <w:rsid w:val="00C72FA7"/>
    <w:rsid w:val="00C81810"/>
    <w:rsid w:val="00C831EA"/>
    <w:rsid w:val="00C8360F"/>
    <w:rsid w:val="00C84B8A"/>
    <w:rsid w:val="00C85023"/>
    <w:rsid w:val="00C96016"/>
    <w:rsid w:val="00CA7FC3"/>
    <w:rsid w:val="00CC0535"/>
    <w:rsid w:val="00CC31AB"/>
    <w:rsid w:val="00CC5332"/>
    <w:rsid w:val="00CC79B3"/>
    <w:rsid w:val="00CD5E67"/>
    <w:rsid w:val="00CE6A91"/>
    <w:rsid w:val="00CF4C59"/>
    <w:rsid w:val="00CF5DEE"/>
    <w:rsid w:val="00CF6040"/>
    <w:rsid w:val="00D00710"/>
    <w:rsid w:val="00D00E55"/>
    <w:rsid w:val="00D06F5D"/>
    <w:rsid w:val="00D1418A"/>
    <w:rsid w:val="00D230D7"/>
    <w:rsid w:val="00D34ACA"/>
    <w:rsid w:val="00D34B5C"/>
    <w:rsid w:val="00D42248"/>
    <w:rsid w:val="00D43C42"/>
    <w:rsid w:val="00D463D2"/>
    <w:rsid w:val="00D46CD8"/>
    <w:rsid w:val="00D86306"/>
    <w:rsid w:val="00D87627"/>
    <w:rsid w:val="00DA186F"/>
    <w:rsid w:val="00DA1F61"/>
    <w:rsid w:val="00DA4001"/>
    <w:rsid w:val="00DA7707"/>
    <w:rsid w:val="00DC7C4E"/>
    <w:rsid w:val="00DD0DF4"/>
    <w:rsid w:val="00DD7B99"/>
    <w:rsid w:val="00DE2DD9"/>
    <w:rsid w:val="00DF2E66"/>
    <w:rsid w:val="00DF313D"/>
    <w:rsid w:val="00DF6B2E"/>
    <w:rsid w:val="00E044DF"/>
    <w:rsid w:val="00E1217F"/>
    <w:rsid w:val="00E1766F"/>
    <w:rsid w:val="00E23B74"/>
    <w:rsid w:val="00E33A33"/>
    <w:rsid w:val="00E34284"/>
    <w:rsid w:val="00E3475A"/>
    <w:rsid w:val="00E437F4"/>
    <w:rsid w:val="00E44676"/>
    <w:rsid w:val="00E44AB3"/>
    <w:rsid w:val="00E50D4F"/>
    <w:rsid w:val="00E54D75"/>
    <w:rsid w:val="00E61A6A"/>
    <w:rsid w:val="00E81217"/>
    <w:rsid w:val="00E81F85"/>
    <w:rsid w:val="00E825E5"/>
    <w:rsid w:val="00E84D15"/>
    <w:rsid w:val="00EA268B"/>
    <w:rsid w:val="00EB34F0"/>
    <w:rsid w:val="00EB6B72"/>
    <w:rsid w:val="00EB6BB9"/>
    <w:rsid w:val="00EB7A6C"/>
    <w:rsid w:val="00EC5010"/>
    <w:rsid w:val="00ED0ED5"/>
    <w:rsid w:val="00EE32FC"/>
    <w:rsid w:val="00EE74B9"/>
    <w:rsid w:val="00EE767A"/>
    <w:rsid w:val="00EF1DD9"/>
    <w:rsid w:val="00EF1FB2"/>
    <w:rsid w:val="00F05B5B"/>
    <w:rsid w:val="00F154AA"/>
    <w:rsid w:val="00F1630E"/>
    <w:rsid w:val="00F270B9"/>
    <w:rsid w:val="00F32DEF"/>
    <w:rsid w:val="00F3689E"/>
    <w:rsid w:val="00F451FE"/>
    <w:rsid w:val="00F45D7C"/>
    <w:rsid w:val="00F47D4A"/>
    <w:rsid w:val="00F61614"/>
    <w:rsid w:val="00F66125"/>
    <w:rsid w:val="00F75A24"/>
    <w:rsid w:val="00F812E3"/>
    <w:rsid w:val="00F83686"/>
    <w:rsid w:val="00F8509A"/>
    <w:rsid w:val="00FA4A11"/>
    <w:rsid w:val="00FA6E6C"/>
    <w:rsid w:val="00FB289B"/>
    <w:rsid w:val="00FB3A21"/>
    <w:rsid w:val="00FC0E2E"/>
    <w:rsid w:val="00FC2D3A"/>
    <w:rsid w:val="00FC7288"/>
    <w:rsid w:val="00FD2CE5"/>
    <w:rsid w:val="00FD38AD"/>
    <w:rsid w:val="00FD50FC"/>
    <w:rsid w:val="00FE0954"/>
    <w:rsid w:val="00FE0BBD"/>
    <w:rsid w:val="00FE62B5"/>
    <w:rsid w:val="00FE65EF"/>
    <w:rsid w:val="00FE6CD5"/>
    <w:rsid w:val="00FE7E7D"/>
    <w:rsid w:val="00FF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F459"/>
  <w15:docId w15:val="{9A6E0B55-4455-4028-8060-72FC3715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1">
    <w:name w:val="heading 1"/>
    <w:basedOn w:val="Normal"/>
    <w:next w:val="Normal"/>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pPr>
      <w:widowControl/>
      <w:outlineLvl w:val="1"/>
    </w:pPr>
    <w:rPr>
      <w:sz w:val="24"/>
      <w:lang w:val="en-US" w:eastAsia="en-US"/>
    </w:rPr>
  </w:style>
  <w:style w:type="paragraph" w:styleId="Heading3">
    <w:name w:val="heading 3"/>
    <w:basedOn w:val="Normal"/>
    <w:next w:val="Normal"/>
    <w:pPr>
      <w:keepNext/>
      <w:widowControl/>
      <w:shd w:val="clear" w:color="auto" w:fill="FFFFFF"/>
      <w:spacing w:before="120"/>
      <w:jc w:val="center"/>
      <w:outlineLvl w:val="2"/>
    </w:pPr>
    <w:rPr>
      <w:b/>
      <w:bCs/>
      <w:color w:val="000000"/>
      <w:sz w:val="28"/>
      <w:szCs w:val="23"/>
      <w:lang w:eastAsia="en-US"/>
    </w:rPr>
  </w:style>
  <w:style w:type="paragraph" w:styleId="Heading4">
    <w:name w:val="heading 4"/>
    <w:basedOn w:val="Normal"/>
    <w:next w:val="Normal"/>
    <w:pPr>
      <w:keepNext/>
      <w:ind w:firstLine="4230"/>
      <w:jc w:val="right"/>
      <w:outlineLvl w:val="3"/>
    </w:pPr>
    <w:rPr>
      <w:rFonts w:ascii="Arial Narrow" w:hAnsi="Arial Narrow"/>
      <w:b/>
      <w:bCs/>
      <w:szCs w:val="24"/>
    </w:rPr>
  </w:style>
  <w:style w:type="paragraph" w:styleId="Heading5">
    <w:name w:val="heading 5"/>
    <w:basedOn w:val="Normal"/>
    <w:next w:val="Normal"/>
    <w:pPr>
      <w:keepNext/>
      <w:shd w:val="clear" w:color="auto" w:fill="FFFFFF"/>
      <w:spacing w:line="278" w:lineRule="exact"/>
      <w:ind w:left="45" w:firstLine="627"/>
      <w:jc w:val="both"/>
      <w:outlineLvl w:val="4"/>
    </w:pPr>
    <w:rPr>
      <w:rFonts w:ascii="Arial Narrow" w:hAnsi="Arial Narrow"/>
      <w:color w:val="000000"/>
      <w:spacing w:val="4"/>
      <w:sz w:val="24"/>
    </w:rPr>
  </w:style>
  <w:style w:type="paragraph" w:styleId="Heading6">
    <w:name w:val="heading 6"/>
    <w:basedOn w:val="Normal"/>
    <w:next w:val="Normal"/>
    <w:pPr>
      <w:keepNext/>
      <w:shd w:val="clear" w:color="auto" w:fill="FFFFFF"/>
      <w:spacing w:line="278" w:lineRule="exact"/>
      <w:ind w:right="10"/>
      <w:jc w:val="both"/>
      <w:outlineLvl w:val="5"/>
    </w:pPr>
    <w:rPr>
      <w:rFonts w:ascii="Arial Narrow" w:hAnsi="Arial Narrow"/>
      <w:color w:val="000000"/>
      <w:sz w:val="24"/>
      <w:szCs w:val="23"/>
    </w:rPr>
  </w:style>
  <w:style w:type="paragraph" w:styleId="Heading8">
    <w:name w:val="heading 8"/>
    <w:basedOn w:val="Normal"/>
    <w:next w:val="Normal"/>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8"/>
      <w:szCs w:val="20"/>
      <w:shd w:val="clear" w:color="auto" w:fill="FFFFFF"/>
      <w:lang w:val="lv-LV" w:eastAsia="lv-LV"/>
    </w:rPr>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3Char">
    <w:name w:val="Heading 3 Char"/>
    <w:basedOn w:val="DefaultParagraphFont"/>
    <w:rPr>
      <w:rFonts w:ascii="Times New Roman" w:eastAsia="Times New Roman" w:hAnsi="Times New Roman" w:cs="Times New Roman"/>
      <w:b/>
      <w:bCs/>
      <w:color w:val="000000"/>
      <w:sz w:val="28"/>
      <w:szCs w:val="23"/>
      <w:shd w:val="clear" w:color="auto" w:fill="FFFFFF"/>
      <w:lang w:val="lv-LV"/>
    </w:rPr>
  </w:style>
  <w:style w:type="character" w:customStyle="1" w:styleId="Heading4Char">
    <w:name w:val="Heading 4 Char"/>
    <w:basedOn w:val="DefaultParagraphFont"/>
    <w:rPr>
      <w:rFonts w:ascii="Arial Narrow" w:eastAsia="Times New Roman" w:hAnsi="Arial Narrow" w:cs="Times New Roman"/>
      <w:b/>
      <w:bCs/>
      <w:sz w:val="20"/>
      <w:szCs w:val="24"/>
      <w:lang w:val="lv-LV" w:eastAsia="lv-LV"/>
    </w:rPr>
  </w:style>
  <w:style w:type="character" w:customStyle="1" w:styleId="Heading5Char">
    <w:name w:val="Heading 5 Char"/>
    <w:basedOn w:val="DefaultParagraphFont"/>
    <w:rPr>
      <w:rFonts w:ascii="Arial Narrow" w:eastAsia="Times New Roman" w:hAnsi="Arial Narrow" w:cs="Times New Roman"/>
      <w:color w:val="000000"/>
      <w:spacing w:val="4"/>
      <w:sz w:val="24"/>
      <w:szCs w:val="20"/>
      <w:shd w:val="clear" w:color="auto" w:fill="FFFFFF"/>
      <w:lang w:val="lv-LV" w:eastAsia="lv-LV"/>
    </w:rPr>
  </w:style>
  <w:style w:type="character" w:customStyle="1" w:styleId="Heading6Char">
    <w:name w:val="Heading 6 Char"/>
    <w:basedOn w:val="DefaultParagraphFont"/>
    <w:rPr>
      <w:rFonts w:ascii="Arial Narrow" w:eastAsia="Times New Roman" w:hAnsi="Arial Narrow" w:cs="Times New Roman"/>
      <w:color w:val="000000"/>
      <w:sz w:val="24"/>
      <w:szCs w:val="23"/>
      <w:shd w:val="clear" w:color="auto" w:fill="FFFFFF"/>
      <w:lang w:val="lv-LV" w:eastAsia="lv-LV"/>
    </w:rPr>
  </w:style>
  <w:style w:type="character" w:customStyle="1" w:styleId="Heading8Char">
    <w:name w:val="Heading 8 Char"/>
    <w:basedOn w:val="DefaultParagraphFont"/>
    <w:rPr>
      <w:rFonts w:ascii="Times New Roman" w:eastAsia="Times New Roman" w:hAnsi="Times New Roman" w:cs="Times New Roman"/>
      <w:i/>
      <w:iCs/>
      <w:sz w:val="24"/>
      <w:szCs w:val="24"/>
      <w:lang w:val="lv-LV" w:eastAsia="lv-LV"/>
    </w:rPr>
  </w:style>
  <w:style w:type="paragraph" w:styleId="BodyText">
    <w:name w:val="Body Text"/>
    <w:basedOn w:val="Normal"/>
    <w:pPr>
      <w:widowControl/>
      <w:jc w:val="both"/>
    </w:pPr>
    <w:rPr>
      <w:sz w:val="24"/>
      <w:szCs w:val="24"/>
      <w:lang w:eastAsia="en-US"/>
    </w:rPr>
  </w:style>
  <w:style w:type="character" w:customStyle="1" w:styleId="BodyTextChar">
    <w:name w:val="Body Text Char"/>
    <w:basedOn w:val="DefaultParagraphFont"/>
    <w:rPr>
      <w:rFonts w:ascii="Times New Roman" w:eastAsia="Times New Roman" w:hAnsi="Times New Roman" w:cs="Times New Roman"/>
      <w:sz w:val="24"/>
      <w:szCs w:val="24"/>
      <w:lang w:val="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character" w:styleId="PageNumber">
    <w:name w:val="page number"/>
    <w:basedOn w:val="DefaultParagraphFont"/>
  </w:style>
  <w:style w:type="paragraph" w:styleId="Footer">
    <w:name w:val="footer"/>
    <w:basedOn w:val="Normal"/>
    <w:pPr>
      <w:widowControl/>
      <w:tabs>
        <w:tab w:val="center" w:pos="4153"/>
        <w:tab w:val="right" w:pos="8306"/>
      </w:tabs>
    </w:pPr>
    <w:rPr>
      <w:sz w:val="24"/>
      <w:lang w:val="en-US" w:eastAsia="en-US"/>
    </w:rPr>
  </w:style>
  <w:style w:type="character" w:customStyle="1" w:styleId="FooterChar">
    <w:name w:val="Footer Char"/>
    <w:basedOn w:val="DefaultParagraphFont"/>
    <w:rPr>
      <w:rFonts w:ascii="Times New Roman" w:eastAsia="Times New Roman" w:hAnsi="Times New Roman" w:cs="Times New Roman"/>
      <w:sz w:val="24"/>
      <w:szCs w:val="20"/>
    </w:rPr>
  </w:style>
  <w:style w:type="paragraph" w:styleId="NormalWeb">
    <w:name w:val="Normal (Web)"/>
    <w:basedOn w:val="Normal"/>
    <w:pPr>
      <w:widowControl/>
      <w:autoSpaceDE/>
      <w:spacing w:before="100"/>
    </w:pPr>
    <w:rPr>
      <w:sz w:val="24"/>
      <w:szCs w:val="24"/>
      <w:lang w:val="en-GB" w:eastAsia="en-US"/>
    </w:rPr>
  </w:style>
  <w:style w:type="paragraph" w:styleId="BodyTextIndent">
    <w:name w:val="Body Text Indent"/>
    <w:basedOn w:val="Normal"/>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rPr>
      <w:rFonts w:ascii="Arial Narrow" w:eastAsia="Times New Roman" w:hAnsi="Arial Narrow" w:cs="Times New Roman"/>
      <w:sz w:val="20"/>
      <w:szCs w:val="20"/>
      <w:shd w:val="clear" w:color="auto" w:fill="FFFFFF"/>
      <w:lang w:val="lv-LV" w:eastAsia="lv-LV"/>
    </w:rPr>
  </w:style>
  <w:style w:type="character" w:customStyle="1" w:styleId="v11">
    <w:name w:val="v11"/>
    <w:basedOn w:val="DefaultParagraphFont"/>
  </w:style>
  <w:style w:type="character" w:styleId="Hyperlink">
    <w:name w:val="Hyperlink"/>
    <w:uiPriority w:val="99"/>
    <w:rPr>
      <w:color w:val="0000FF"/>
      <w:u w:val="single"/>
    </w:rPr>
  </w:style>
  <w:style w:type="paragraph" w:styleId="Title">
    <w:name w:val="Title"/>
    <w:basedOn w:val="Normal"/>
    <w:pPr>
      <w:autoSpaceDE/>
      <w:jc w:val="center"/>
    </w:pPr>
    <w:rPr>
      <w:rFonts w:ascii="Arial Narrow" w:eastAsia="Lucida Sans Unicode" w:hAnsi="Arial Narrow"/>
      <w:b/>
      <w:bCs/>
      <w:sz w:val="28"/>
      <w:szCs w:val="26"/>
    </w:rPr>
  </w:style>
  <w:style w:type="character" w:customStyle="1" w:styleId="TitleChar">
    <w:name w:val="Title Char"/>
    <w:basedOn w:val="DefaultParagraphFont"/>
    <w:rPr>
      <w:rFonts w:ascii="Arial Narrow" w:eastAsia="Lucida Sans Unicode" w:hAnsi="Arial Narrow" w:cs="Times New Roman"/>
      <w:b/>
      <w:bCs/>
      <w:sz w:val="28"/>
      <w:szCs w:val="26"/>
      <w:lang w:val="lv-LV"/>
    </w:rPr>
  </w:style>
  <w:style w:type="paragraph" w:customStyle="1" w:styleId="BodySingle">
    <w:name w:val="Body Single"/>
    <w:pPr>
      <w:tabs>
        <w:tab w:val="left" w:pos="705"/>
        <w:tab w:val="left" w:pos="1440"/>
        <w:tab w:val="left" w:pos="2304"/>
      </w:tabs>
      <w:suppressAutoHyphens/>
      <w:spacing w:after="0" w:line="240" w:lineRule="auto"/>
      <w:jc w:val="both"/>
    </w:pPr>
    <w:rPr>
      <w:rFonts w:ascii="CG Times (W1)" w:eastAsia="Times New Roman" w:hAnsi="CG Times (W1)"/>
      <w:color w:val="000000"/>
      <w:sz w:val="24"/>
      <w:szCs w:val="20"/>
    </w:rPr>
  </w:style>
  <w:style w:type="paragraph" w:customStyle="1" w:styleId="Style1">
    <w:name w:val="Style1"/>
    <w:basedOn w:val="Normal"/>
    <w:link w:val="Style1Char"/>
    <w:qFormat/>
    <w:pPr>
      <w:autoSpaceDE/>
      <w:jc w:val="both"/>
    </w:pPr>
    <w:rPr>
      <w:sz w:val="24"/>
      <w:lang w:val="en-US" w:eastAsia="en-US"/>
    </w:rPr>
  </w:style>
  <w:style w:type="paragraph" w:customStyle="1" w:styleId="naisf">
    <w:name w:val="naisf"/>
    <w:basedOn w:val="Normal"/>
    <w:pPr>
      <w:widowControl/>
      <w:autoSpaceDE/>
      <w:spacing w:before="75" w:after="75"/>
      <w:ind w:firstLine="375"/>
      <w:jc w:val="both"/>
    </w:pPr>
    <w:rPr>
      <w:sz w:val="24"/>
      <w:szCs w:val="24"/>
    </w:rPr>
  </w:style>
  <w:style w:type="paragraph" w:customStyle="1" w:styleId="Punkts">
    <w:name w:val="Punkts"/>
    <w:basedOn w:val="Normal"/>
    <w:next w:val="Apakpunkts"/>
    <w:pPr>
      <w:widowControl/>
      <w:autoSpaceDE/>
    </w:pPr>
    <w:rPr>
      <w:rFonts w:ascii="Arial" w:hAnsi="Arial"/>
      <w:b/>
      <w:szCs w:val="24"/>
    </w:rPr>
  </w:style>
  <w:style w:type="paragraph" w:customStyle="1" w:styleId="Apakpunkts">
    <w:name w:val="Apakšpunkts"/>
    <w:basedOn w:val="Normal"/>
    <w:pPr>
      <w:widowControl/>
      <w:autoSpaceDE/>
    </w:pPr>
    <w:rPr>
      <w:rFonts w:ascii="Arial" w:hAnsi="Arial"/>
      <w:b/>
      <w:szCs w:val="24"/>
    </w:rPr>
  </w:style>
  <w:style w:type="paragraph" w:customStyle="1" w:styleId="Paragrfs">
    <w:name w:val="Paragrāfs"/>
    <w:basedOn w:val="Normal"/>
    <w:next w:val="Normal"/>
    <w:pPr>
      <w:widowControl/>
      <w:numPr>
        <w:numId w:val="1"/>
      </w:numPr>
      <w:autoSpaceDE/>
      <w:jc w:val="both"/>
    </w:pPr>
    <w:rPr>
      <w:rFonts w:ascii="Arial" w:hAnsi="Arial"/>
      <w:szCs w:val="24"/>
    </w:rPr>
  </w:style>
  <w:style w:type="paragraph" w:styleId="CommentText">
    <w:name w:val="annotation text"/>
    <w:basedOn w:val="Normal"/>
    <w:uiPriority w:val="99"/>
    <w:pPr>
      <w:widowControl/>
      <w:autoSpaceDE/>
      <w:jc w:val="both"/>
    </w:pPr>
    <w:rPr>
      <w:rFonts w:ascii="Dutch TL" w:hAnsi="Dutch TL"/>
      <w:lang w:eastAsia="en-US"/>
    </w:rPr>
  </w:style>
  <w:style w:type="character" w:customStyle="1" w:styleId="CommentTextChar">
    <w:name w:val="Comment Text Char"/>
    <w:basedOn w:val="DefaultParagraphFont"/>
    <w:uiPriority w:val="99"/>
    <w:rPr>
      <w:rFonts w:ascii="Dutch TL" w:eastAsia="Times New Roman" w:hAnsi="Dutch TL" w:cs="Times New Roman"/>
      <w:sz w:val="20"/>
      <w:szCs w:val="20"/>
      <w:lang w:val="lv-LV"/>
    </w:rPr>
  </w:style>
  <w:style w:type="character" w:customStyle="1" w:styleId="iubsearch-contractname">
    <w:name w:val="iubsearch-contractname"/>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lv-LV" w:eastAsia="lv-LV"/>
    </w:rPr>
  </w:style>
  <w:style w:type="paragraph" w:customStyle="1" w:styleId="PartSubtitle">
    <w:name w:val="Part Subtitle"/>
    <w:basedOn w:val="Normal"/>
    <w:next w:val="BodyText"/>
    <w:pPr>
      <w:keepNext/>
      <w:widowControl/>
      <w:autoSpaceDE/>
      <w:spacing w:before="360" w:after="960"/>
      <w:jc w:val="center"/>
    </w:pPr>
    <w:rPr>
      <w:rFonts w:ascii="RimHelvetica" w:hAnsi="RimHelvetica"/>
      <w:i/>
      <w:sz w:val="32"/>
      <w:lang w:val="en-US" w:eastAsia="ar-SA"/>
    </w:rPr>
  </w:style>
  <w:style w:type="character" w:customStyle="1" w:styleId="c1">
    <w:name w:val="c1"/>
    <w:basedOn w:val="DefaultParagraphFont"/>
  </w:style>
  <w:style w:type="paragraph" w:customStyle="1" w:styleId="CharCharCharChar">
    <w:name w:val="Char Char Char Char"/>
    <w:basedOn w:val="Normal"/>
    <w:pPr>
      <w:widowControl/>
      <w:autoSpaceDE/>
      <w:spacing w:after="160" w:line="240" w:lineRule="exact"/>
    </w:pPr>
    <w:rPr>
      <w:rFonts w:ascii="Tahoma" w:hAnsi="Tahoma"/>
      <w:lang w:val="en-US" w:eastAsia="en-US"/>
    </w:rPr>
  </w:style>
  <w:style w:type="paragraph" w:customStyle="1" w:styleId="c3">
    <w:name w:val="c3"/>
    <w:basedOn w:val="Normal"/>
    <w:pPr>
      <w:widowControl/>
      <w:autoSpaceDE/>
      <w:spacing w:before="100" w:after="100"/>
    </w:pPr>
    <w:rPr>
      <w:sz w:val="24"/>
      <w:szCs w:val="24"/>
    </w:rPr>
  </w:style>
  <w:style w:type="character" w:customStyle="1" w:styleId="c2">
    <w:name w:val="c2"/>
    <w:basedOn w:val="DefaultParagraphFont"/>
  </w:style>
  <w:style w:type="paragraph" w:customStyle="1" w:styleId="c9">
    <w:name w:val="c9"/>
    <w:basedOn w:val="Normal"/>
    <w:pPr>
      <w:widowControl/>
      <w:autoSpaceDE/>
      <w:spacing w:before="100" w:after="100"/>
    </w:pPr>
    <w:rPr>
      <w:sz w:val="24"/>
      <w:szCs w:val="24"/>
    </w:rPr>
  </w:style>
  <w:style w:type="paragraph" w:customStyle="1" w:styleId="c5">
    <w:name w:val="c5"/>
    <w:basedOn w:val="Normal"/>
    <w:pPr>
      <w:widowControl/>
      <w:autoSpaceDE/>
      <w:spacing w:before="100" w:after="100"/>
    </w:pPr>
    <w:rPr>
      <w:sz w:val="24"/>
      <w:szCs w:val="24"/>
    </w:rPr>
  </w:style>
  <w:style w:type="paragraph" w:customStyle="1" w:styleId="TableContents">
    <w:name w:val="Table Contents"/>
    <w:basedOn w:val="Normal"/>
    <w:pPr>
      <w:suppressLineNumbers/>
      <w:autoSpaceDE/>
    </w:pPr>
    <w:rPr>
      <w:rFonts w:eastAsia="Lucida Sans Unicode" w:cs="Mangal"/>
      <w:kern w:val="3"/>
      <w:sz w:val="24"/>
      <w:szCs w:val="24"/>
      <w:lang w:eastAsia="hi-IN" w:bidi="hi-IN"/>
    </w:rPr>
  </w:style>
  <w:style w:type="paragraph" w:styleId="ListParagraph">
    <w:name w:val="List Paragraph"/>
    <w:aliases w:val="2"/>
    <w:basedOn w:val="Normal"/>
    <w:link w:val="ListParagraphChar"/>
    <w:uiPriority w:val="34"/>
    <w:qFormat/>
    <w:pPr>
      <w:widowControl/>
      <w:autoSpaceDE/>
      <w:spacing w:after="200" w:line="276" w:lineRule="auto"/>
      <w:ind w:left="720"/>
    </w:pPr>
    <w:rPr>
      <w:rFonts w:ascii="Calibri" w:eastAsia="Calibri" w:hAnsi="Calibri"/>
      <w:sz w:val="22"/>
      <w:szCs w:val="22"/>
      <w:lang w:eastAsia="en-US"/>
    </w:rPr>
  </w:style>
  <w:style w:type="paragraph" w:customStyle="1" w:styleId="CharChar">
    <w:name w:val="Char Char"/>
    <w:basedOn w:val="Normal"/>
    <w:pPr>
      <w:widowControl/>
      <w:autoSpaceDE/>
      <w:spacing w:after="160" w:line="240" w:lineRule="exact"/>
    </w:pPr>
    <w:rPr>
      <w:rFonts w:ascii="Tahoma" w:hAnsi="Tahoma"/>
      <w:lang w:val="en-US" w:eastAsia="en-US"/>
    </w:rPr>
  </w:style>
  <w:style w:type="character" w:styleId="FollowedHyperlink">
    <w:name w:val="FollowedHyperlink"/>
    <w:rPr>
      <w:color w:val="800080"/>
      <w:u w:val="single"/>
    </w:rPr>
  </w:style>
  <w:style w:type="paragraph" w:customStyle="1" w:styleId="xl63">
    <w:name w:val="xl63"/>
    <w:basedOn w:val="Normal"/>
    <w:pPr>
      <w:widowControl/>
      <w:autoSpaceDE/>
      <w:spacing w:before="100" w:after="100"/>
      <w:jc w:val="center"/>
      <w:textAlignment w:val="center"/>
    </w:pPr>
    <w:rPr>
      <w:sz w:val="24"/>
      <w:szCs w:val="24"/>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65">
    <w:name w:val="xl65"/>
    <w:basedOn w:val="Normal"/>
    <w:pPr>
      <w:widowControl/>
      <w:autoSpaceDE/>
      <w:spacing w:before="100" w:after="100"/>
      <w:jc w:val="center"/>
      <w:textAlignment w:val="center"/>
    </w:pPr>
    <w:rPr>
      <w:b/>
      <w:bCs/>
      <w:sz w:val="24"/>
      <w:szCs w:val="24"/>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9">
    <w:name w:val="xl69"/>
    <w:basedOn w:val="Normal"/>
    <w:pPr>
      <w:widowControl/>
      <w:autoSpaceDE/>
      <w:spacing w:before="100" w:after="100"/>
      <w:jc w:val="center"/>
      <w:textAlignment w:val="center"/>
    </w:pPr>
    <w:rPr>
      <w:sz w:val="24"/>
      <w:szCs w:val="24"/>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1">
    <w:name w:val="xl71"/>
    <w:basedOn w:val="Normal"/>
    <w:pPr>
      <w:widowControl/>
      <w:autoSpaceDE/>
      <w:spacing w:before="100" w:after="100"/>
      <w:jc w:val="right"/>
      <w:textAlignment w:val="center"/>
    </w:pPr>
    <w:rPr>
      <w:rFonts w:ascii="Garamond" w:hAnsi="Garamond"/>
      <w:sz w:val="24"/>
      <w:szCs w:val="24"/>
    </w:rPr>
  </w:style>
  <w:style w:type="paragraph" w:customStyle="1" w:styleId="xl72">
    <w:name w:val="xl72"/>
    <w:basedOn w:val="Normal"/>
    <w:pPr>
      <w:widowControl/>
      <w:autoSpaceDE/>
      <w:spacing w:before="100" w:after="100"/>
      <w:jc w:val="right"/>
      <w:textAlignment w:val="center"/>
    </w:pPr>
    <w:rPr>
      <w:rFonts w:ascii="Garamond" w:hAnsi="Garamond"/>
      <w:b/>
      <w:bCs/>
      <w:sz w:val="24"/>
      <w:szCs w:val="24"/>
    </w:rPr>
  </w:style>
  <w:style w:type="paragraph" w:customStyle="1" w:styleId="xl73">
    <w:name w:val="xl73"/>
    <w:basedOn w:val="Normal"/>
    <w:pPr>
      <w:widowControl/>
      <w:autoSpaceDE/>
      <w:spacing w:before="100" w:after="100"/>
    </w:pPr>
    <w:rPr>
      <w:rFonts w:ascii="Garamond" w:hAnsi="Garamond"/>
      <w:sz w:val="24"/>
      <w:szCs w:val="24"/>
    </w:rPr>
  </w:style>
  <w:style w:type="paragraph" w:customStyle="1" w:styleId="xl74">
    <w:name w:val="xl74"/>
    <w:basedOn w:val="Normal"/>
    <w:pPr>
      <w:widowControl/>
      <w:autoSpaceDE/>
      <w:spacing w:before="100" w:after="100"/>
      <w:jc w:val="center"/>
      <w:textAlignment w:val="center"/>
    </w:pPr>
    <w:rPr>
      <w:rFonts w:ascii="Garamond" w:hAnsi="Garamond"/>
      <w:sz w:val="24"/>
      <w:szCs w:val="24"/>
    </w:rPr>
  </w:style>
  <w:style w:type="paragraph" w:customStyle="1" w:styleId="xl75">
    <w:name w:val="xl75"/>
    <w:basedOn w:val="Normal"/>
    <w:pPr>
      <w:widowControl/>
      <w:autoSpaceDE/>
      <w:spacing w:before="100" w:after="100"/>
      <w:textAlignment w:val="center"/>
    </w:pPr>
    <w:rPr>
      <w:rFonts w:ascii="Garamond" w:hAnsi="Garamond"/>
      <w:b/>
      <w:bCs/>
      <w:sz w:val="24"/>
      <w:szCs w:val="24"/>
    </w:rPr>
  </w:style>
  <w:style w:type="paragraph" w:customStyle="1" w:styleId="xl76">
    <w:name w:val="xl76"/>
    <w:basedOn w:val="Normal"/>
    <w:pPr>
      <w:widowControl/>
      <w:autoSpaceDE/>
      <w:spacing w:before="100" w:after="100"/>
      <w:textAlignment w:val="center"/>
    </w:pPr>
    <w:rPr>
      <w:sz w:val="24"/>
      <w:szCs w:val="24"/>
    </w:rPr>
  </w:style>
  <w:style w:type="paragraph" w:customStyle="1" w:styleId="xl77">
    <w:name w:val="xl77"/>
    <w:basedOn w:val="Normal"/>
    <w:pPr>
      <w:widowControl/>
      <w:autoSpaceDE/>
      <w:spacing w:before="100" w:after="100"/>
    </w:pPr>
    <w:rPr>
      <w:sz w:val="24"/>
      <w:szCs w:val="24"/>
    </w:rPr>
  </w:style>
  <w:style w:type="paragraph" w:customStyle="1" w:styleId="xl78">
    <w:name w:val="xl7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9">
    <w:name w:val="xl79"/>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80">
    <w:name w:val="xl80"/>
    <w:basedOn w:val="Normal"/>
    <w:pPr>
      <w:widowControl/>
      <w:autoSpaceDE/>
      <w:spacing w:before="100" w:after="100"/>
      <w:jc w:val="center"/>
      <w:textAlignment w:val="center"/>
    </w:pPr>
    <w:rPr>
      <w:b/>
      <w:bCs/>
      <w:sz w:val="24"/>
      <w:szCs w:val="24"/>
    </w:rPr>
  </w:style>
  <w:style w:type="paragraph" w:customStyle="1" w:styleId="Char">
    <w:name w:val="Char"/>
    <w:basedOn w:val="Normal"/>
    <w:pPr>
      <w:widowControl/>
      <w:autoSpaceDE/>
      <w:spacing w:after="160" w:line="240" w:lineRule="exact"/>
    </w:pPr>
    <w:rPr>
      <w:rFonts w:ascii="Tahoma" w:hAnsi="Tahoma"/>
      <w:lang w:val="en-US" w:eastAsia="en-US"/>
    </w:rPr>
  </w:style>
  <w:style w:type="paragraph" w:customStyle="1" w:styleId="CharChar2">
    <w:name w:val="Char Char2"/>
    <w:basedOn w:val="Normal"/>
    <w:pPr>
      <w:widowControl/>
      <w:autoSpaceDE/>
      <w:spacing w:after="160" w:line="240" w:lineRule="exact"/>
    </w:pPr>
    <w:rPr>
      <w:rFonts w:ascii="Tahoma" w:hAnsi="Tahoma"/>
      <w:lang w:val="en-US"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pPr>
      <w:widowControl w:val="0"/>
      <w:autoSpaceDE w:val="0"/>
      <w:jc w:val="left"/>
    </w:pPr>
    <w:rPr>
      <w:rFonts w:ascii="Times New Roman" w:hAnsi="Times New Roman"/>
      <w:b/>
      <w:bCs/>
      <w:lang w:eastAsia="lv-LV"/>
    </w:rPr>
  </w:style>
  <w:style w:type="character" w:customStyle="1" w:styleId="CommentTextChar1">
    <w:name w:val="Comment Text Char1"/>
    <w:basedOn w:val="DefaultParagraphFont"/>
    <w:rPr>
      <w:rFonts w:ascii="Dutch TL" w:eastAsia="Times New Roman" w:hAnsi="Dutch TL"/>
      <w:sz w:val="20"/>
      <w:szCs w:val="20"/>
      <w:lang w:val="lv-LV"/>
    </w:rPr>
  </w:style>
  <w:style w:type="character" w:customStyle="1" w:styleId="CommentSubjectChar">
    <w:name w:val="Comment Subject Char"/>
    <w:basedOn w:val="CommentTextChar1"/>
    <w:rPr>
      <w:rFonts w:ascii="Times New Roman" w:eastAsia="Times New Roman" w:hAnsi="Times New Roman"/>
      <w:b/>
      <w:bCs/>
      <w:sz w:val="20"/>
      <w:szCs w:val="20"/>
      <w:lang w:val="lv-LV" w:eastAsia="lv-LV"/>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Times New Roman" w:eastAsia="Times New Roman" w:hAnsi="Times New Roman"/>
      <w:sz w:val="20"/>
      <w:szCs w:val="20"/>
      <w:lang w:val="lv-LV" w:eastAsia="lv-LV"/>
    </w:rPr>
  </w:style>
  <w:style w:type="paragraph" w:customStyle="1" w:styleId="CharChar0">
    <w:name w:val="Char Char"/>
    <w:basedOn w:val="Normal"/>
    <w:pPr>
      <w:widowControl/>
      <w:suppressAutoHyphens w:val="0"/>
      <w:autoSpaceDE/>
      <w:spacing w:after="160" w:line="240" w:lineRule="exact"/>
      <w:textAlignment w:val="auto"/>
    </w:pPr>
    <w:rPr>
      <w:rFonts w:ascii="Tahoma" w:hAnsi="Tahoma"/>
      <w:lang w:val="en-US" w:eastAsia="en-US"/>
    </w:rPr>
  </w:style>
  <w:style w:type="character" w:styleId="Strong">
    <w:name w:val="Strong"/>
    <w:rPr>
      <w:b/>
      <w:bCs/>
    </w:rPr>
  </w:style>
  <w:style w:type="numbering" w:customStyle="1" w:styleId="LFO8">
    <w:name w:val="LFO8"/>
    <w:basedOn w:val="NoList"/>
    <w:pPr>
      <w:numPr>
        <w:numId w:val="1"/>
      </w:numPr>
    </w:pPr>
  </w:style>
  <w:style w:type="character" w:customStyle="1" w:styleId="ListParagraphChar">
    <w:name w:val="List Paragraph Char"/>
    <w:aliases w:val="2 Char"/>
    <w:link w:val="ListParagraph"/>
    <w:uiPriority w:val="34"/>
    <w:rsid w:val="00AE1057"/>
    <w:rPr>
      <w:lang w:val="lv-LV"/>
    </w:rPr>
  </w:style>
  <w:style w:type="paragraph" w:customStyle="1" w:styleId="CharChar1">
    <w:name w:val="Char Char"/>
    <w:basedOn w:val="Normal"/>
    <w:rsid w:val="0008303B"/>
    <w:pPr>
      <w:widowControl/>
      <w:suppressAutoHyphens w:val="0"/>
      <w:autoSpaceDE/>
      <w:autoSpaceDN/>
      <w:spacing w:after="160" w:line="240" w:lineRule="exact"/>
      <w:textAlignment w:val="auto"/>
    </w:pPr>
    <w:rPr>
      <w:rFonts w:ascii="Tahoma" w:hAnsi="Tahoma"/>
      <w:lang w:val="en-US" w:eastAsia="en-US"/>
    </w:rPr>
  </w:style>
  <w:style w:type="character" w:customStyle="1" w:styleId="WW8Num28z1">
    <w:name w:val="WW8Num28z1"/>
    <w:rsid w:val="00FE6CD5"/>
    <w:rPr>
      <w:rFonts w:ascii="Courier New" w:hAnsi="Courier New" w:cs="Courier New"/>
    </w:rPr>
  </w:style>
  <w:style w:type="paragraph" w:styleId="FootnoteText">
    <w:name w:val="footnote text"/>
    <w:aliases w:val="Footnote,Fußnote,Footnote Text Char Char,Footnote Text Char1 Char Char,Footnote Text Char Char Char Char,Footnote Text Char1 Char Char1 Char Char,Footnote Text Char Char Char Char Char Char,Footnote Text Char1 Char Char1 Char,f"/>
    <w:basedOn w:val="Normal"/>
    <w:link w:val="FootnoteTextChar"/>
    <w:rsid w:val="00C4743F"/>
    <w:pPr>
      <w:widowControl/>
      <w:autoSpaceDE/>
      <w:autoSpaceDN/>
      <w:textAlignment w:val="auto"/>
    </w:pPr>
    <w:rPr>
      <w:lang w:val="x-none" w:eastAsia="ar-SA"/>
    </w:rPr>
  </w:style>
  <w:style w:type="character" w:customStyle="1" w:styleId="FootnoteTextChar">
    <w:name w:val="Footnote Text Char"/>
    <w:aliases w:val="Footnote Char,Fußnote Char,Footnote Text Char Char Char,Footnote Text Char1 Char Char Char,Footnote Text Char Char Char Char Char,Footnote Text Char1 Char Char1 Char Char Char,Footnote Text Char Char Char Char Char Char Char,f Char"/>
    <w:basedOn w:val="DefaultParagraphFont"/>
    <w:link w:val="FootnoteText"/>
    <w:rsid w:val="00C4743F"/>
    <w:rPr>
      <w:rFonts w:ascii="Times New Roman" w:eastAsia="Times New Roman" w:hAnsi="Times New Roman"/>
      <w:sz w:val="20"/>
      <w:szCs w:val="20"/>
      <w:lang w:val="x-none" w:eastAsia="ar-SA"/>
    </w:rPr>
  </w:style>
  <w:style w:type="character" w:styleId="FootnoteReference">
    <w:name w:val="footnote reference"/>
    <w:aliases w:val="Footnote symbol,Footnote Reference Number,SUPERS,Footnote Reference Superscript,Footnote Refernece,ftref,Odwołanie przypisu,BVI fnr,Footnotes refss,Ref,de nota al pie,-E Fußnotenzeichen,Footnote reference number,Times 10 Point,E,E FNZ"/>
    <w:link w:val="FootnotesymbolCharChar"/>
    <w:unhideWhenUsed/>
    <w:rsid w:val="00C4743F"/>
    <w:rPr>
      <w:vertAlign w:val="superscript"/>
    </w:rPr>
  </w:style>
  <w:style w:type="paragraph" w:customStyle="1" w:styleId="FootnotesymbolCharChar">
    <w:name w:val="Footnote symbol Char Char"/>
    <w:aliases w:val="Footnote Reference Number Char Char,Footnote Reference Superscript Char Char,Footnote Refernece Char Char,ftref Char Char,Odwołanie przypisu Char Char,BVI fnr Char Char,Footnotes refss Char Char,Ref Char Char"/>
    <w:basedOn w:val="Normal"/>
    <w:next w:val="Normal"/>
    <w:link w:val="FootnoteReference"/>
    <w:rsid w:val="00C4743F"/>
    <w:pPr>
      <w:widowControl/>
      <w:suppressAutoHyphens w:val="0"/>
      <w:autoSpaceDE/>
      <w:autoSpaceDN/>
      <w:spacing w:after="160" w:line="240" w:lineRule="exact"/>
      <w:jc w:val="both"/>
      <w:textAlignment w:val="auto"/>
    </w:pPr>
    <w:rPr>
      <w:rFonts w:ascii="Calibri" w:eastAsia="Calibri" w:hAnsi="Calibri"/>
      <w:sz w:val="22"/>
      <w:szCs w:val="22"/>
      <w:vertAlign w:val="superscript"/>
      <w:lang w:val="en-US" w:eastAsia="en-US"/>
    </w:rPr>
  </w:style>
  <w:style w:type="character" w:styleId="UnresolvedMention">
    <w:name w:val="Unresolved Mention"/>
    <w:basedOn w:val="DefaultParagraphFont"/>
    <w:uiPriority w:val="99"/>
    <w:semiHidden/>
    <w:unhideWhenUsed/>
    <w:rsid w:val="00561317"/>
    <w:rPr>
      <w:color w:val="808080"/>
      <w:shd w:val="clear" w:color="auto" w:fill="E6E6E6"/>
    </w:rPr>
  </w:style>
  <w:style w:type="character" w:customStyle="1" w:styleId="Style1Char">
    <w:name w:val="Style1 Char"/>
    <w:link w:val="Style1"/>
    <w:rsid w:val="00A430DB"/>
    <w:rPr>
      <w:rFonts w:ascii="Times New Roman" w:eastAsia="Times New Roman" w:hAnsi="Times New Roman"/>
      <w:sz w:val="24"/>
      <w:szCs w:val="20"/>
    </w:rPr>
  </w:style>
  <w:style w:type="paragraph" w:styleId="Revision">
    <w:name w:val="Revision"/>
    <w:hidden/>
    <w:uiPriority w:val="99"/>
    <w:semiHidden/>
    <w:rsid w:val="00FB3A21"/>
    <w:pPr>
      <w:autoSpaceDN/>
      <w:spacing w:after="0" w:line="240" w:lineRule="auto"/>
      <w:textAlignment w:val="auto"/>
    </w:pPr>
    <w:rPr>
      <w:rFonts w:ascii="Times New Roman" w:eastAsia="Times New Roman" w:hAnsi="Times New Roman"/>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430196">
      <w:bodyDiv w:val="1"/>
      <w:marLeft w:val="0"/>
      <w:marRight w:val="0"/>
      <w:marTop w:val="0"/>
      <w:marBottom w:val="0"/>
      <w:divBdr>
        <w:top w:val="none" w:sz="0" w:space="0" w:color="auto"/>
        <w:left w:val="none" w:sz="0" w:space="0" w:color="auto"/>
        <w:bottom w:val="none" w:sz="0" w:space="0" w:color="auto"/>
        <w:right w:val="none" w:sz="0" w:space="0" w:color="auto"/>
      </w:divBdr>
    </w:div>
    <w:div w:id="1050567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is.gov.lv/EKEIS/Suppli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EKEIS/Suppli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 TargetMode="External"/><Relationship Id="rId5" Type="http://schemas.openxmlformats.org/officeDocument/2006/relationships/webSettings" Target="webSettings.xml"/><Relationship Id="rId15" Type="http://schemas.openxmlformats.org/officeDocument/2006/relationships/hyperlink" Target="http://www.ur.gov.lv" TargetMode="External"/><Relationship Id="rId10" Type="http://schemas.openxmlformats.org/officeDocument/2006/relationships/hyperlink" Target="http://www.1slimnica.lv/" TargetMode="External"/><Relationship Id="rId4" Type="http://schemas.openxmlformats.org/officeDocument/2006/relationships/settings" Target="settings.xml"/><Relationship Id="rId9" Type="http://schemas.openxmlformats.org/officeDocument/2006/relationships/hyperlink" Target="mailto:martins.pukinskis@1slimnica.lv" TargetMode="External"/><Relationship Id="rId14" Type="http://schemas.openxmlformats.org/officeDocument/2006/relationships/hyperlink" Target="https://www.eis.gov.lv/EIS/Publications/PublicationView.aspx?PublicationId=4&amp;systemCode=COR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ub.gov.lv/sites/default/files/upload/1_LV_annexe_acte_autonome_part1_v4.doc" TargetMode="External"/><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E334C-FD01-41E4-947F-E69ED8D61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15680</Words>
  <Characters>8938</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Daiga</dc:creator>
  <cp:lastModifiedBy>User</cp:lastModifiedBy>
  <cp:revision>4</cp:revision>
  <cp:lastPrinted>2016-03-31T11:26:00Z</cp:lastPrinted>
  <dcterms:created xsi:type="dcterms:W3CDTF">2018-04-19T09:59:00Z</dcterms:created>
  <dcterms:modified xsi:type="dcterms:W3CDTF">2018-04-19T10:02:00Z</dcterms:modified>
</cp:coreProperties>
</file>