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970E0D" w:rsidP="00970E0D">
      <w:pPr>
        <w:jc w:val="both"/>
        <w:rPr>
          <w:b/>
          <w:i/>
          <w:sz w:val="26"/>
          <w:szCs w:val="26"/>
          <w:lang w:val="lv-LV"/>
        </w:rPr>
      </w:pP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proofErr w:type="gramStart"/>
      <w:r w:rsidRPr="00970E0D">
        <w:rPr>
          <w:lang w:val="lv-LV"/>
        </w:rPr>
        <w:t>2016.gada</w:t>
      </w:r>
      <w:proofErr w:type="gramEnd"/>
      <w:r w:rsidRPr="00970E0D">
        <w:rPr>
          <w:lang w:val="lv-LV"/>
        </w:rPr>
        <w:t xml:space="preserve"> </w:t>
      </w:r>
      <w:r w:rsidR="005E2D8A">
        <w:rPr>
          <w:lang w:val="lv-LV"/>
        </w:rPr>
        <w:t>7</w:t>
      </w:r>
      <w:r w:rsidRPr="00970E0D">
        <w:rPr>
          <w:lang w:val="lv-LV"/>
        </w:rPr>
        <w:t>.aprīļa sēdē sniegtās atbildes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uz ieinteresētā piegādātāja uzdoto jautājumu par iepirkuma</w:t>
      </w:r>
    </w:p>
    <w:p w:rsidR="00970E0D" w:rsidRPr="002B78F8" w:rsidRDefault="00970E0D" w:rsidP="00970E0D">
      <w:pPr>
        <w:ind w:left="360" w:right="-569" w:hanging="360"/>
        <w:jc w:val="center"/>
        <w:rPr>
          <w:b/>
          <w:sz w:val="26"/>
          <w:szCs w:val="26"/>
          <w:lang w:val="lv-LV"/>
        </w:rPr>
      </w:pPr>
      <w:r w:rsidRPr="002B78F8">
        <w:rPr>
          <w:b/>
          <w:sz w:val="26"/>
          <w:szCs w:val="26"/>
          <w:lang w:val="lv-LV"/>
        </w:rPr>
        <w:t>„</w:t>
      </w:r>
      <w:r w:rsidR="00375C33" w:rsidRPr="002B78F8">
        <w:rPr>
          <w:b/>
          <w:sz w:val="26"/>
          <w:szCs w:val="26"/>
          <w:lang w:val="lv-LV"/>
        </w:rPr>
        <w:t xml:space="preserve">Par </w:t>
      </w:r>
      <w:proofErr w:type="gramStart"/>
      <w:r w:rsidR="00375C33" w:rsidRPr="002B78F8">
        <w:rPr>
          <w:b/>
          <w:sz w:val="26"/>
          <w:szCs w:val="26"/>
          <w:lang w:val="lv-LV"/>
        </w:rPr>
        <w:t>medicīnisko iekārtu iegādi</w:t>
      </w:r>
      <w:proofErr w:type="gramEnd"/>
      <w:r w:rsidRPr="002B78F8">
        <w:rPr>
          <w:b/>
          <w:sz w:val="26"/>
          <w:szCs w:val="26"/>
          <w:lang w:val="lv-LV"/>
        </w:rPr>
        <w:t>”</w:t>
      </w:r>
    </w:p>
    <w:p w:rsidR="00970E0D" w:rsidRPr="002B78F8" w:rsidRDefault="00970E0D" w:rsidP="00970E0D">
      <w:pPr>
        <w:ind w:left="360" w:right="-569" w:hanging="360"/>
        <w:jc w:val="center"/>
        <w:rPr>
          <w:b/>
          <w:lang w:val="lv-LV"/>
        </w:rPr>
      </w:pPr>
      <w:r w:rsidRPr="002B78F8">
        <w:rPr>
          <w:b/>
          <w:lang w:val="lv-LV"/>
        </w:rPr>
        <w:t>(</w:t>
      </w:r>
      <w:r w:rsidRPr="002B78F8">
        <w:rPr>
          <w:lang w:val="lv-LV"/>
        </w:rPr>
        <w:t>identifikācijas Nr. R1S 2016/1</w:t>
      </w:r>
      <w:r w:rsidR="00B07DE2">
        <w:rPr>
          <w:lang w:val="lv-LV"/>
        </w:rPr>
        <w:t>0</w:t>
      </w:r>
      <w:bookmarkStart w:id="0" w:name="_GoBack"/>
      <w:bookmarkEnd w:id="0"/>
      <w:r w:rsidRPr="002B78F8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618C5" w:rsidRDefault="009618C5" w:rsidP="00970E0D">
      <w:pPr>
        <w:ind w:right="-569" w:firstLine="360"/>
        <w:jc w:val="both"/>
        <w:rPr>
          <w:lang w:val="lv-LV"/>
        </w:rPr>
      </w:pPr>
    </w:p>
    <w:p w:rsidR="00970E0D" w:rsidRPr="00782244" w:rsidRDefault="00970E0D" w:rsidP="00970E0D">
      <w:pPr>
        <w:ind w:right="-569" w:firstLine="360"/>
        <w:jc w:val="both"/>
        <w:rPr>
          <w:b/>
          <w:u w:val="single"/>
          <w:lang w:val="lv-LV"/>
        </w:rPr>
      </w:pPr>
      <w:r w:rsidRPr="00970E0D">
        <w:rPr>
          <w:lang w:val="lv-LV"/>
        </w:rPr>
        <w:t>Par RP SIA „Rīgas 1.slimnīca” 201</w:t>
      </w:r>
      <w:r>
        <w:rPr>
          <w:lang w:val="lv-LV"/>
        </w:rPr>
        <w:t>6</w:t>
      </w:r>
      <w:r w:rsidRPr="00970E0D">
        <w:rPr>
          <w:lang w:val="lv-LV"/>
        </w:rPr>
        <w:t>.</w:t>
      </w:r>
      <w:r w:rsidR="009618C5">
        <w:rPr>
          <w:lang w:val="lv-LV"/>
        </w:rPr>
        <w:t xml:space="preserve"> </w:t>
      </w:r>
      <w:r w:rsidRPr="00970E0D">
        <w:rPr>
          <w:lang w:val="lv-LV"/>
        </w:rPr>
        <w:t xml:space="preserve">gada </w:t>
      </w:r>
      <w:proofErr w:type="gramStart"/>
      <w:r>
        <w:rPr>
          <w:lang w:val="lv-LV"/>
        </w:rPr>
        <w:t>1.aprīlī</w:t>
      </w:r>
      <w:proofErr w:type="gramEnd"/>
      <w:r w:rsidRPr="00970E0D">
        <w:rPr>
          <w:lang w:val="lv-LV"/>
        </w:rPr>
        <w:t xml:space="preserve"> izsludināto iepirkumu </w:t>
      </w:r>
      <w:r w:rsidRPr="00970E0D">
        <w:rPr>
          <w:b/>
          <w:lang w:val="lv-LV"/>
        </w:rPr>
        <w:t>„</w:t>
      </w:r>
      <w:r w:rsidR="00782244" w:rsidRPr="00782244">
        <w:rPr>
          <w:b/>
          <w:lang w:val="lv-LV"/>
        </w:rPr>
        <w:t>Par medicīnisko iekārtu iegādi</w:t>
      </w:r>
      <w:r w:rsidRPr="00970E0D">
        <w:rPr>
          <w:b/>
          <w:lang w:val="lv-LV"/>
        </w:rPr>
        <w:t>”</w:t>
      </w:r>
      <w:r w:rsidRPr="00970E0D">
        <w:rPr>
          <w:lang w:val="lv-LV"/>
        </w:rPr>
        <w:t xml:space="preserve"> identifikācijas Nr. R1S 2</w:t>
      </w:r>
      <w:r>
        <w:rPr>
          <w:lang w:val="lv-LV"/>
        </w:rPr>
        <w:t>016</w:t>
      </w:r>
      <w:r w:rsidRPr="00970E0D">
        <w:rPr>
          <w:lang w:val="lv-LV"/>
        </w:rPr>
        <w:t>/</w:t>
      </w:r>
      <w:r>
        <w:rPr>
          <w:lang w:val="lv-LV"/>
        </w:rPr>
        <w:t>1</w:t>
      </w:r>
      <w:r w:rsidR="00B07DE2">
        <w:rPr>
          <w:lang w:val="lv-LV"/>
        </w:rPr>
        <w:t>0</w:t>
      </w:r>
      <w:r w:rsidRPr="00970E0D">
        <w:rPr>
          <w:lang w:val="lv-LV"/>
        </w:rPr>
        <w:t xml:space="preserve"> ir iesniegt</w:t>
      </w:r>
      <w:r w:rsidR="00782244">
        <w:rPr>
          <w:lang w:val="lv-LV"/>
        </w:rPr>
        <w:t>i</w:t>
      </w:r>
      <w:r w:rsidRPr="00970E0D">
        <w:rPr>
          <w:lang w:val="lv-LV"/>
        </w:rPr>
        <w:t xml:space="preserve"> jautājum</w:t>
      </w:r>
      <w:r w:rsidR="00782244">
        <w:rPr>
          <w:lang w:val="lv-LV"/>
        </w:rPr>
        <w:t>i</w:t>
      </w:r>
      <w:r w:rsidRPr="00970E0D">
        <w:rPr>
          <w:lang w:val="lv-LV"/>
        </w:rPr>
        <w:t>:</w:t>
      </w:r>
      <w:r w:rsidR="00782244">
        <w:rPr>
          <w:lang w:val="lv-LV"/>
        </w:rPr>
        <w:t xml:space="preserve"> </w:t>
      </w:r>
      <w:r w:rsidR="00782244" w:rsidRPr="00782244">
        <w:rPr>
          <w:b/>
          <w:u w:val="single"/>
          <w:lang w:val="lv-LV"/>
        </w:rPr>
        <w:t xml:space="preserve">par iepirkuma </w:t>
      </w:r>
      <w:r w:rsidR="00782244">
        <w:rPr>
          <w:b/>
          <w:u w:val="single"/>
          <w:lang w:val="lv-LV"/>
        </w:rPr>
        <w:t xml:space="preserve">priekšmeta </w:t>
      </w:r>
      <w:r w:rsidR="00782244" w:rsidRPr="00782244">
        <w:rPr>
          <w:b/>
          <w:u w:val="single"/>
          <w:lang w:val="lv-LV"/>
        </w:rPr>
        <w:t xml:space="preserve">51.daļu </w:t>
      </w:r>
    </w:p>
    <w:p w:rsidR="009618C5" w:rsidRPr="00970E0D" w:rsidRDefault="009618C5" w:rsidP="00970E0D">
      <w:pPr>
        <w:ind w:right="-569" w:firstLine="360"/>
        <w:jc w:val="both"/>
        <w:rPr>
          <w:lang w:val="lv-LV"/>
        </w:rPr>
      </w:pP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430"/>
      </w:tblGrid>
      <w:tr w:rsidR="00970E0D" w:rsidRPr="00B07DE2" w:rsidTr="005E2D8A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5E2D8A" w:rsidRDefault="005E2D8A" w:rsidP="00970E0D">
            <w:pPr>
              <w:rPr>
                <w:lang w:val="lv-LV"/>
              </w:rPr>
            </w:pPr>
            <w:r w:rsidRPr="005E2D8A">
              <w:rPr>
                <w:lang w:val="lv-LV"/>
              </w:rPr>
              <w:t>1) Kādā veidā ir plānota lampas uzstādīšana - uz statīva, pie sienas vai iebūvējama?</w:t>
            </w:r>
          </w:p>
        </w:tc>
      </w:tr>
      <w:tr w:rsidR="00970E0D" w:rsidRPr="00B07DE2" w:rsidTr="005E2D8A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618C5" w:rsidP="009618C5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Lampu uzstādīšana</w:t>
            </w:r>
            <w:r w:rsidR="00EC6CE0">
              <w:rPr>
                <w:rFonts w:ascii="Times New Roman" w:hAnsi="Times New Roman"/>
                <w:sz w:val="24"/>
                <w:szCs w:val="24"/>
              </w:rPr>
              <w:t xml:space="preserve"> ir plānota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piestiprināma </w:t>
            </w:r>
            <w:r w:rsidR="00EC6CE0">
              <w:rPr>
                <w:rFonts w:ascii="Times New Roman" w:hAnsi="Times New Roman"/>
                <w:sz w:val="24"/>
                <w:szCs w:val="24"/>
              </w:rPr>
              <w:t xml:space="preserve">pie sienas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iekarenajiem</w:t>
            </w:r>
            <w:proofErr w:type="spellEnd"/>
            <w:r w:rsidR="00EC6CE0">
              <w:rPr>
                <w:rFonts w:ascii="Times New Roman" w:hAnsi="Times New Roman"/>
                <w:sz w:val="24"/>
                <w:szCs w:val="24"/>
              </w:rPr>
              <w:t xml:space="preserve"> griestiem. </w:t>
            </w:r>
          </w:p>
        </w:tc>
      </w:tr>
      <w:tr w:rsidR="005E2D8A" w:rsidRPr="005E2D8A" w:rsidTr="00BC73A9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D8A" w:rsidRPr="00970E0D" w:rsidRDefault="005E2D8A" w:rsidP="00BC73A9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  <w:p w:rsidR="005E2D8A" w:rsidRPr="00970E0D" w:rsidRDefault="005E2D8A" w:rsidP="00BC73A9">
            <w:pPr>
              <w:jc w:val="both"/>
              <w:rPr>
                <w:lang w:val="lv-LV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A" w:rsidRPr="005E2D8A" w:rsidRDefault="005E2D8A" w:rsidP="00BC73A9">
            <w:pPr>
              <w:rPr>
                <w:lang w:val="lv-LV"/>
              </w:rPr>
            </w:pPr>
            <w:r w:rsidRPr="005E2D8A">
              <w:rPr>
                <w:lang w:val="lv-LV"/>
              </w:rPr>
              <w:t>2) Vai tiks uzskatīts par atbilstošu tehniskajai specifikācijai iekārta ar svaru, kurš pārsniedz 4 kg? Ja nē tad kāpēc?</w:t>
            </w:r>
          </w:p>
        </w:tc>
      </w:tr>
      <w:tr w:rsidR="005E2D8A" w:rsidRPr="00B07DE2" w:rsidTr="005E2D8A">
        <w:trPr>
          <w:cantSplit/>
          <w:trHeight w:val="7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8A" w:rsidRPr="00970E0D" w:rsidRDefault="005E2D8A" w:rsidP="00BC73A9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5" w:rsidRPr="00970E0D" w:rsidRDefault="00EC6CE0" w:rsidP="008648E3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Iesniegtie piedāvājumi tiks izvērtēti saskaņā ar nolikumu un tehnisk</w:t>
            </w:r>
            <w:r w:rsidR="009618C5">
              <w:rPr>
                <w:rFonts w:ascii="Times New Roman" w:hAnsi="Times New Roman"/>
                <w:sz w:val="24"/>
                <w:szCs w:val="24"/>
              </w:rPr>
              <w:t>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specifikācij</w:t>
            </w:r>
            <w:r w:rsidR="009618C5">
              <w:rPr>
                <w:rFonts w:ascii="Times New Roman" w:hAnsi="Times New Roman"/>
                <w:sz w:val="24"/>
                <w:szCs w:val="24"/>
              </w:rPr>
              <w:t>ās izvirzītām prasībām konkrētais ierīcei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Tehniskā specifikācijā norādītais </w:t>
            </w:r>
            <w:r w:rsidR="009618C5">
              <w:rPr>
                <w:rFonts w:ascii="Times New Roman" w:hAnsi="Times New Roman"/>
                <w:sz w:val="24"/>
                <w:szCs w:val="24"/>
              </w:rPr>
              <w:t xml:space="preserve">vēlamais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parametrs </w:t>
            </w:r>
            <w:r w:rsidR="009618C5">
              <w:rPr>
                <w:rFonts w:ascii="Times New Roman" w:hAnsi="Times New Roman"/>
                <w:sz w:val="24"/>
                <w:szCs w:val="24"/>
              </w:rPr>
              <w:t>attiecībā uz svaru, ir noteikts atbilstoši konkrēto telpu, kurās plānots izvietot ierīce</w:t>
            </w:r>
            <w:r w:rsidR="008648E3">
              <w:rPr>
                <w:rFonts w:ascii="Times New Roman" w:hAnsi="Times New Roman"/>
                <w:sz w:val="24"/>
                <w:szCs w:val="24"/>
              </w:rPr>
              <w:t>s</w:t>
            </w:r>
            <w:r w:rsidR="009618C5">
              <w:rPr>
                <w:rFonts w:ascii="Times New Roman" w:hAnsi="Times New Roman"/>
                <w:sz w:val="24"/>
                <w:szCs w:val="24"/>
              </w:rPr>
              <w:t xml:space="preserve">, konstrukcijas risinājumam (ierīcei nosakot </w:t>
            </w:r>
            <w:r w:rsidR="009712B0">
              <w:rPr>
                <w:rFonts w:ascii="Times New Roman" w:hAnsi="Times New Roman"/>
                <w:sz w:val="24"/>
                <w:szCs w:val="24"/>
              </w:rPr>
              <w:t xml:space="preserve">optimāli </w:t>
            </w:r>
            <w:r w:rsidR="009618C5">
              <w:rPr>
                <w:rFonts w:ascii="Times New Roman" w:hAnsi="Times New Roman"/>
                <w:sz w:val="24"/>
                <w:szCs w:val="24"/>
              </w:rPr>
              <w:t>vieglāko tirg</w:t>
            </w:r>
            <w:r w:rsidR="008648E3">
              <w:rPr>
                <w:rFonts w:ascii="Times New Roman" w:hAnsi="Times New Roman"/>
                <w:sz w:val="24"/>
                <w:szCs w:val="24"/>
              </w:rPr>
              <w:t xml:space="preserve">ū </w:t>
            </w:r>
            <w:proofErr w:type="gramStart"/>
            <w:r w:rsidR="009618C5">
              <w:rPr>
                <w:rFonts w:ascii="Times New Roman" w:hAnsi="Times New Roman"/>
                <w:sz w:val="24"/>
                <w:szCs w:val="24"/>
              </w:rPr>
              <w:t>pieejamo iekārtu svaru</w:t>
            </w:r>
            <w:proofErr w:type="gramEnd"/>
            <w:r w:rsidR="009618C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970E0D" w:rsidRPr="00970E0D" w:rsidRDefault="00970E0D" w:rsidP="00970E0D">
      <w:pPr>
        <w:ind w:right="-569"/>
        <w:jc w:val="both"/>
        <w:rPr>
          <w:b/>
          <w:iCs/>
          <w:color w:val="000000"/>
          <w:lang w:val="lv-LV"/>
        </w:rPr>
      </w:pPr>
    </w:p>
    <w:p w:rsidR="00351474" w:rsidRPr="00970E0D" w:rsidRDefault="00351474">
      <w:pPr>
        <w:rPr>
          <w:lang w:val="lv-LV"/>
        </w:rPr>
      </w:pPr>
    </w:p>
    <w:sectPr w:rsidR="00351474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2B78F8"/>
    <w:rsid w:val="00351474"/>
    <w:rsid w:val="00375C33"/>
    <w:rsid w:val="005E2D8A"/>
    <w:rsid w:val="006E76A6"/>
    <w:rsid w:val="00782244"/>
    <w:rsid w:val="008648E3"/>
    <w:rsid w:val="009618C5"/>
    <w:rsid w:val="00970E0D"/>
    <w:rsid w:val="009712B0"/>
    <w:rsid w:val="00B07DE2"/>
    <w:rsid w:val="00CB15F2"/>
    <w:rsid w:val="00CE0641"/>
    <w:rsid w:val="00E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15</cp:revision>
  <cp:lastPrinted>2016-04-07T11:30:00Z</cp:lastPrinted>
  <dcterms:created xsi:type="dcterms:W3CDTF">2016-04-07T07:33:00Z</dcterms:created>
  <dcterms:modified xsi:type="dcterms:W3CDTF">2016-04-07T11:30:00Z</dcterms:modified>
</cp:coreProperties>
</file>